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51B86D" w14:textId="7F88B16E" w:rsidR="00264D58" w:rsidRPr="00AC6FFE" w:rsidRDefault="00264D58" w:rsidP="00264D58">
      <w:pPr>
        <w:pStyle w:val="Normlnweb"/>
        <w:spacing w:after="0"/>
        <w:rPr>
          <w:rFonts w:asciiTheme="minorHAnsi" w:hAnsiTheme="minorHAnsi" w:cstheme="minorHAnsi"/>
          <w:b/>
          <w:bCs/>
          <w:sz w:val="32"/>
        </w:rPr>
      </w:pPr>
      <w:r w:rsidRPr="00AC6FFE">
        <w:rPr>
          <w:rFonts w:asciiTheme="minorHAnsi" w:hAnsiTheme="minorHAnsi" w:cstheme="minorHAnsi"/>
          <w:b/>
          <w:bCs/>
          <w:sz w:val="32"/>
        </w:rPr>
        <w:t xml:space="preserve">Energetické služby snižují náklady na energie </w:t>
      </w:r>
      <w:r w:rsidR="008F44C0">
        <w:rPr>
          <w:rFonts w:asciiTheme="minorHAnsi" w:hAnsiTheme="minorHAnsi" w:cstheme="minorHAnsi"/>
          <w:b/>
          <w:bCs/>
          <w:sz w:val="32"/>
        </w:rPr>
        <w:t xml:space="preserve">ve veřejných budovách </w:t>
      </w:r>
      <w:r w:rsidRPr="00AC6FFE">
        <w:rPr>
          <w:rFonts w:asciiTheme="minorHAnsi" w:hAnsiTheme="minorHAnsi" w:cstheme="minorHAnsi"/>
          <w:b/>
          <w:bCs/>
          <w:sz w:val="32"/>
        </w:rPr>
        <w:t>bez nároku na vlastní kapitál</w:t>
      </w:r>
      <w:r w:rsidR="00C30267">
        <w:rPr>
          <w:rFonts w:asciiTheme="minorHAnsi" w:hAnsiTheme="minorHAnsi" w:cstheme="minorHAnsi"/>
          <w:b/>
          <w:bCs/>
          <w:sz w:val="32"/>
        </w:rPr>
        <w:t xml:space="preserve">. </w:t>
      </w:r>
      <w:r w:rsidR="002C6075">
        <w:rPr>
          <w:rFonts w:asciiTheme="minorHAnsi" w:hAnsiTheme="minorHAnsi" w:cstheme="minorHAnsi"/>
          <w:b/>
          <w:bCs/>
          <w:sz w:val="32"/>
        </w:rPr>
        <w:t>Jak na realizaci napoví seminář v polovině června.</w:t>
      </w:r>
    </w:p>
    <w:p w14:paraId="76210C5E" w14:textId="31F0E191" w:rsidR="00264D58" w:rsidRPr="00D62E58" w:rsidRDefault="008F44C0" w:rsidP="00264D58">
      <w:pPr>
        <w:pStyle w:val="Normlnweb"/>
        <w:spacing w:after="0"/>
        <w:rPr>
          <w:rFonts w:asciiTheme="minorHAnsi" w:hAnsiTheme="minorHAnsi" w:cstheme="minorHAnsi"/>
          <w:color w:val="0E101A"/>
          <w:szCs w:val="22"/>
        </w:rPr>
      </w:pPr>
      <w:r>
        <w:rPr>
          <w:rFonts w:asciiTheme="minorHAnsi" w:hAnsiTheme="minorHAnsi" w:cstheme="minorHAnsi"/>
          <w:color w:val="0E101A"/>
          <w:szCs w:val="22"/>
        </w:rPr>
        <w:t>Praha 27</w:t>
      </w:r>
      <w:r w:rsidR="00264D58" w:rsidRPr="00D62E58">
        <w:rPr>
          <w:rFonts w:asciiTheme="minorHAnsi" w:hAnsiTheme="minorHAnsi" w:cstheme="minorHAnsi"/>
          <w:color w:val="0E101A"/>
          <w:szCs w:val="22"/>
        </w:rPr>
        <w:t>.</w:t>
      </w:r>
      <w:r w:rsidR="00264D58">
        <w:rPr>
          <w:rFonts w:asciiTheme="minorHAnsi" w:hAnsiTheme="minorHAnsi" w:cstheme="minorHAnsi"/>
          <w:color w:val="0E101A"/>
          <w:szCs w:val="22"/>
        </w:rPr>
        <w:t xml:space="preserve"> </w:t>
      </w:r>
      <w:r w:rsidR="00264D58" w:rsidRPr="00D62E58">
        <w:rPr>
          <w:rFonts w:asciiTheme="minorHAnsi" w:hAnsiTheme="minorHAnsi" w:cstheme="minorHAnsi"/>
          <w:color w:val="0E101A"/>
          <w:szCs w:val="22"/>
        </w:rPr>
        <w:t>května 2022</w:t>
      </w:r>
    </w:p>
    <w:p w14:paraId="6CE45D12" w14:textId="3D056529" w:rsidR="00264D58" w:rsidRPr="00D62E58" w:rsidRDefault="00264D58" w:rsidP="00264D58">
      <w:pPr>
        <w:pStyle w:val="Titulek"/>
        <w:rPr>
          <w:rStyle w:val="Siln"/>
        </w:rPr>
      </w:pPr>
      <w:r w:rsidRPr="00D62E58">
        <w:rPr>
          <w:rStyle w:val="Siln"/>
        </w:rPr>
        <w:t xml:space="preserve">Ceny energií míří strmě vzhůru. Jednou z cest snižování nákladů na energie v objektech v majetku obcí, měst, krajů či státu </w:t>
      </w:r>
      <w:r>
        <w:rPr>
          <w:rStyle w:val="Siln"/>
        </w:rPr>
        <w:t xml:space="preserve">jsou </w:t>
      </w:r>
      <w:r w:rsidRPr="00D62E58">
        <w:rPr>
          <w:rStyle w:val="Siln"/>
        </w:rPr>
        <w:t>projekty realizované energetickými službami se zárukou úspor (EPC – Energy Performance Contracting). Co je EPC, pro koho je tato metoda vhodná, jak takový projekt připravit, z jakých dotačních programů lze na modernizaci energetického hospodářství čerpat a řadu dalších informací je možné získat na semináři, který chystá Asociace poskytovatelů energetických služeb</w:t>
      </w:r>
      <w:r w:rsidR="00510D8C">
        <w:rPr>
          <w:rStyle w:val="Siln"/>
        </w:rPr>
        <w:t xml:space="preserve"> (APES)</w:t>
      </w:r>
      <w:r w:rsidRPr="00D62E58">
        <w:rPr>
          <w:rStyle w:val="Siln"/>
        </w:rPr>
        <w:t xml:space="preserve"> ve spolupráci s Národní rozvojovou bankou</w:t>
      </w:r>
      <w:r w:rsidR="00510D8C">
        <w:rPr>
          <w:rStyle w:val="Siln"/>
        </w:rPr>
        <w:t xml:space="preserve"> (NRB)</w:t>
      </w:r>
      <w:r w:rsidRPr="00D62E58">
        <w:rPr>
          <w:rStyle w:val="Siln"/>
        </w:rPr>
        <w:t xml:space="preserve"> a projektem REFINE ve středu 15. června </w:t>
      </w:r>
      <w:r>
        <w:rPr>
          <w:rStyle w:val="Siln"/>
        </w:rPr>
        <w:t>v Praze. Program a možn</w:t>
      </w:r>
      <w:r w:rsidR="001E63E3">
        <w:rPr>
          <w:rStyle w:val="Siln"/>
        </w:rPr>
        <w:t xml:space="preserve">ost registrace zdarma naleznete </w:t>
      </w:r>
      <w:r w:rsidR="002B39D1">
        <w:fldChar w:fldCharType="begin"/>
      </w:r>
      <w:r w:rsidR="002B39D1">
        <w:instrText xml:space="preserve"> HYPERLINK "https://www.apes.cz/aktuality.php" </w:instrText>
      </w:r>
      <w:r w:rsidR="002B39D1">
        <w:fldChar w:fldCharType="separate"/>
      </w:r>
      <w:r w:rsidR="001E63E3" w:rsidRPr="001E63E3">
        <w:rPr>
          <w:rStyle w:val="Hypertextovodkaz"/>
          <w:rFonts w:ascii="Calibri" w:hAnsi="Calibri"/>
          <w:szCs w:val="22"/>
        </w:rPr>
        <w:t>https://www.apes.cz/aktuality.php</w:t>
      </w:r>
      <w:r w:rsidR="002B39D1">
        <w:rPr>
          <w:rStyle w:val="Hypertextovodkaz"/>
          <w:rFonts w:ascii="Calibri" w:hAnsi="Calibri"/>
          <w:szCs w:val="22"/>
        </w:rPr>
        <w:fldChar w:fldCharType="end"/>
      </w:r>
      <w:r w:rsidRPr="001E63E3">
        <w:rPr>
          <w:rStyle w:val="Siln"/>
        </w:rPr>
        <w:t>.</w:t>
      </w:r>
      <w:r w:rsidRPr="00D62E58">
        <w:rPr>
          <w:rStyle w:val="Siln"/>
        </w:rPr>
        <w:t xml:space="preserve">  </w:t>
      </w:r>
    </w:p>
    <w:p w14:paraId="28FFD269" w14:textId="02B30F6C" w:rsidR="00C30267" w:rsidRPr="009E3147" w:rsidRDefault="00C30267" w:rsidP="00264D58">
      <w:pPr>
        <w:rPr>
          <w:b/>
          <w:lang w:val="cs-CZ"/>
        </w:rPr>
      </w:pPr>
      <w:r w:rsidRPr="009E3147">
        <w:rPr>
          <w:rStyle w:val="Siln"/>
          <w:b w:val="0"/>
          <w:lang w:val="sv-SE"/>
        </w:rPr>
        <w:t>Energetické služby se zárukou úspor  jsou výjimečné v tom, že umožní majiteli budov zavést energeticky úsporná opatření bez nároku na vlastní kapitálový vklad, jelikož investice se splácí v průběhu let pouze z uspořených nákladů. Navíc, když se EPC spojí s dotacemi, lze provést komplexní renovaci budov včetně zateplení.</w:t>
      </w:r>
    </w:p>
    <w:p w14:paraId="0FD35D2D" w14:textId="1658EFE5" w:rsidR="00264D58" w:rsidRDefault="00C30267" w:rsidP="00264D58">
      <w:pPr>
        <w:rPr>
          <w:lang w:val="cs-CZ"/>
        </w:rPr>
      </w:pPr>
      <w:r>
        <w:rPr>
          <w:lang w:val="cs-CZ"/>
        </w:rPr>
        <w:t>Další v</w:t>
      </w:r>
      <w:r w:rsidR="00264D58" w:rsidRPr="00D62E58">
        <w:rPr>
          <w:lang w:val="cs-CZ"/>
        </w:rPr>
        <w:t>ýhodou modelu EPC je</w:t>
      </w:r>
      <w:r w:rsidR="00CB4A23">
        <w:rPr>
          <w:lang w:val="cs-CZ"/>
        </w:rPr>
        <w:t>, že poskytuje klientovi službu</w:t>
      </w:r>
      <w:r w:rsidR="00264D58" w:rsidRPr="00D62E58">
        <w:rPr>
          <w:lang w:val="cs-CZ"/>
        </w:rPr>
        <w:t xml:space="preserve"> na klíč, kdy návrh koncepce, přípravu, vyprojektování, realizaci a zprovoznění úsporných opatření má na starosti jeden subjekt – poskytovatel EPC, který přebírá většinu rizik spojených s realizací. Projekt nepřináší jen úspory, ale snižuje nároky na obsluhu energetických systémů a technologických zařízení budov, zvyšuje komfort uživatelů, a v neposlední radě redukuje emise skleníkových plynů a další negativní dopady na životní prostředí.</w:t>
      </w:r>
    </w:p>
    <w:p w14:paraId="7C71CF01" w14:textId="5B1FC855" w:rsidR="008A6DD6" w:rsidRPr="008A6DD6" w:rsidRDefault="00942AF8" w:rsidP="009E3147">
      <w:pPr>
        <w:spacing w:after="0"/>
        <w:rPr>
          <w:lang w:val="cs-CZ"/>
        </w:rPr>
      </w:pPr>
      <w:r>
        <w:rPr>
          <w:lang w:val="cs-CZ"/>
        </w:rPr>
        <w:t>Proč a j</w:t>
      </w:r>
      <w:r w:rsidR="008A6DD6">
        <w:rPr>
          <w:lang w:val="cs-CZ"/>
        </w:rPr>
        <w:t xml:space="preserve">ak energeticky úsporné projekty metodou EPC realizovat zazní na semináři nazvaném </w:t>
      </w:r>
      <w:r w:rsidR="008A6DD6" w:rsidRPr="008A6DD6">
        <w:rPr>
          <w:lang w:val="cs-CZ"/>
        </w:rPr>
        <w:t>Jak v budovách měst, krajů a státu snižovat</w:t>
      </w:r>
      <w:r w:rsidR="008A6DD6">
        <w:rPr>
          <w:lang w:val="cs-CZ"/>
        </w:rPr>
        <w:t xml:space="preserve"> </w:t>
      </w:r>
      <w:r w:rsidR="008A6DD6" w:rsidRPr="008A6DD6">
        <w:rPr>
          <w:lang w:val="cs-CZ"/>
        </w:rPr>
        <w:t>náklady na energii se zárukou a s dotací.</w:t>
      </w:r>
    </w:p>
    <w:p w14:paraId="3CF82120" w14:textId="0AF874FC" w:rsidR="008A6DD6" w:rsidRPr="00D62E58" w:rsidRDefault="008A6DD6" w:rsidP="009E3147">
      <w:pPr>
        <w:spacing w:before="0"/>
        <w:rPr>
          <w:lang w:val="cs-CZ"/>
        </w:rPr>
      </w:pPr>
      <w:r w:rsidRPr="008A6DD6">
        <w:rPr>
          <w:lang w:val="cs-CZ"/>
        </w:rPr>
        <w:t>Financování a refinancování projektů EPC</w:t>
      </w:r>
      <w:r>
        <w:rPr>
          <w:lang w:val="cs-CZ"/>
        </w:rPr>
        <w:t xml:space="preserve">, který proběhne 15. 6. v Praze. </w:t>
      </w:r>
    </w:p>
    <w:p w14:paraId="720AF133" w14:textId="77777777" w:rsidR="009E3147" w:rsidRDefault="00C30267" w:rsidP="00942AF8">
      <w:pPr>
        <w:rPr>
          <w:lang w:val="cs-CZ"/>
        </w:rPr>
      </w:pPr>
      <w:r w:rsidRPr="00F025B4">
        <w:rPr>
          <w:lang w:val="cs-CZ"/>
        </w:rPr>
        <w:t>„</w:t>
      </w:r>
      <w:r w:rsidRPr="00F025B4">
        <w:rPr>
          <w:i/>
          <w:lang w:val="cs-CZ"/>
        </w:rPr>
        <w:t>Vysvětlíme</w:t>
      </w:r>
      <w:r w:rsidR="00942AF8">
        <w:rPr>
          <w:i/>
          <w:lang w:val="cs-CZ"/>
        </w:rPr>
        <w:t xml:space="preserve"> zde</w:t>
      </w:r>
      <w:r w:rsidRPr="00F025B4">
        <w:rPr>
          <w:i/>
          <w:lang w:val="cs-CZ"/>
        </w:rPr>
        <w:t xml:space="preserve"> jak spojit a financovat v jednom projektu energeticky úsporná technologická opatření se stavebními opatřeními, jakými je zateplení pláště budov a instalace kvalitních oken. Kombinace obou typů opatření totiž přinese nejvyšší efekty pro zákazníka. Pro financování investic do stavebních opatření s </w:t>
      </w:r>
      <w:r w:rsidR="008A6DD6" w:rsidRPr="00F025B4">
        <w:rPr>
          <w:i/>
          <w:lang w:val="cs-CZ"/>
        </w:rPr>
        <w:t>dlouhodobou</w:t>
      </w:r>
      <w:r w:rsidRPr="00F025B4">
        <w:rPr>
          <w:i/>
          <w:lang w:val="cs-CZ"/>
        </w:rPr>
        <w:t xml:space="preserve"> návratností však EPC obvykle nestačí, a proto je klíčové získání dodatečného financování projektu. K tomu lze využít spojení EPC s dotací z Národního </w:t>
      </w:r>
      <w:r w:rsidR="00942AF8">
        <w:rPr>
          <w:i/>
          <w:lang w:val="cs-CZ"/>
        </w:rPr>
        <w:t>p</w:t>
      </w:r>
      <w:r w:rsidRPr="00F025B4">
        <w:rPr>
          <w:i/>
          <w:lang w:val="cs-CZ"/>
        </w:rPr>
        <w:t xml:space="preserve">rogramu </w:t>
      </w:r>
      <w:r w:rsidR="00942AF8">
        <w:rPr>
          <w:i/>
          <w:lang w:val="cs-CZ"/>
        </w:rPr>
        <w:t>ž</w:t>
      </w:r>
      <w:r w:rsidRPr="00F025B4">
        <w:rPr>
          <w:i/>
          <w:lang w:val="cs-CZ"/>
        </w:rPr>
        <w:t xml:space="preserve">ivotní </w:t>
      </w:r>
      <w:r w:rsidR="00942AF8">
        <w:rPr>
          <w:i/>
          <w:lang w:val="cs-CZ"/>
        </w:rPr>
        <w:t>p</w:t>
      </w:r>
      <w:r w:rsidRPr="00F025B4">
        <w:rPr>
          <w:i/>
          <w:lang w:val="cs-CZ"/>
        </w:rPr>
        <w:t>rostředí, ale i vlastní zdroje</w:t>
      </w:r>
      <w:r w:rsidR="00942AF8">
        <w:rPr>
          <w:i/>
          <w:lang w:val="cs-CZ"/>
        </w:rPr>
        <w:t>,</w:t>
      </w:r>
      <w:r w:rsidRPr="00F025B4">
        <w:rPr>
          <w:lang w:val="cs-CZ"/>
        </w:rPr>
        <w:t>“</w:t>
      </w:r>
      <w:r w:rsidR="008A6DD6" w:rsidRPr="008A6DD6">
        <w:rPr>
          <w:lang w:val="cs-CZ"/>
        </w:rPr>
        <w:t xml:space="preserve"> </w:t>
      </w:r>
      <w:r w:rsidR="00942AF8">
        <w:rPr>
          <w:lang w:val="cs-CZ"/>
        </w:rPr>
        <w:t xml:space="preserve">říká </w:t>
      </w:r>
      <w:r w:rsidR="008A6DD6">
        <w:rPr>
          <w:lang w:val="cs-CZ"/>
        </w:rPr>
        <w:t>J</w:t>
      </w:r>
      <w:r w:rsidR="008A6DD6" w:rsidRPr="0046472B">
        <w:rPr>
          <w:lang w:val="cs-CZ"/>
        </w:rPr>
        <w:t>aroslav Marouše</w:t>
      </w:r>
      <w:r w:rsidR="008A6DD6">
        <w:rPr>
          <w:lang w:val="cs-CZ"/>
        </w:rPr>
        <w:t xml:space="preserve">k, ředitel </w:t>
      </w:r>
      <w:proofErr w:type="spellStart"/>
      <w:r w:rsidR="008A6DD6">
        <w:rPr>
          <w:lang w:val="cs-CZ"/>
        </w:rPr>
        <w:t>SEVEn</w:t>
      </w:r>
      <w:proofErr w:type="spellEnd"/>
      <w:r w:rsidR="008A6DD6">
        <w:rPr>
          <w:lang w:val="cs-CZ"/>
        </w:rPr>
        <w:t xml:space="preserve"> </w:t>
      </w:r>
      <w:proofErr w:type="spellStart"/>
      <w:r w:rsidR="008A6DD6">
        <w:rPr>
          <w:lang w:val="cs-CZ"/>
        </w:rPr>
        <w:t>Energy</w:t>
      </w:r>
      <w:proofErr w:type="spellEnd"/>
      <w:r w:rsidR="008A6DD6">
        <w:rPr>
          <w:lang w:val="cs-CZ"/>
        </w:rPr>
        <w:t xml:space="preserve"> s.r.o., jeden z prvních, kteří EPC projekty začali v České republice před téměř 30 lety realizovat</w:t>
      </w:r>
      <w:r w:rsidR="00942AF8">
        <w:rPr>
          <w:lang w:val="cs-CZ"/>
        </w:rPr>
        <w:t>.</w:t>
      </w:r>
    </w:p>
    <w:p w14:paraId="6105CA9B" w14:textId="2A908DAA" w:rsidR="00942AF8" w:rsidRPr="00FD7D47" w:rsidRDefault="00942AF8" w:rsidP="00942AF8">
      <w:pPr>
        <w:rPr>
          <w:szCs w:val="24"/>
          <w:lang w:val="cs-CZ"/>
        </w:rPr>
      </w:pPr>
      <w:r>
        <w:rPr>
          <w:szCs w:val="24"/>
          <w:lang w:val="cs-CZ"/>
        </w:rPr>
        <w:t>Dalším důležitým tématem bude p</w:t>
      </w:r>
      <w:r w:rsidRPr="00FD7D47">
        <w:rPr>
          <w:szCs w:val="24"/>
          <w:lang w:val="cs-CZ"/>
        </w:rPr>
        <w:t>rodej pohledávek</w:t>
      </w:r>
      <w:r>
        <w:rPr>
          <w:szCs w:val="24"/>
          <w:lang w:val="cs-CZ"/>
        </w:rPr>
        <w:t>, jenž</w:t>
      </w:r>
      <w:r w:rsidRPr="00FD7D47">
        <w:rPr>
          <w:szCs w:val="24"/>
          <w:lang w:val="cs-CZ"/>
        </w:rPr>
        <w:t xml:space="preserve"> byl využit k financování většiny projektů EPC v posledních 15 letech ve veřejném se</w:t>
      </w:r>
      <w:r>
        <w:rPr>
          <w:szCs w:val="24"/>
          <w:lang w:val="cs-CZ"/>
        </w:rPr>
        <w:t>ktoru v České republice.</w:t>
      </w:r>
      <w:r w:rsidRPr="00FD7D47">
        <w:rPr>
          <w:szCs w:val="24"/>
          <w:lang w:val="cs-CZ"/>
        </w:rPr>
        <w:t xml:space="preserve"> </w:t>
      </w:r>
      <w:r>
        <w:rPr>
          <w:szCs w:val="24"/>
          <w:lang w:val="cs-CZ"/>
        </w:rPr>
        <w:t>A</w:t>
      </w:r>
      <w:r w:rsidRPr="00FD7D47">
        <w:rPr>
          <w:szCs w:val="24"/>
          <w:lang w:val="cs-CZ"/>
        </w:rPr>
        <w:t xml:space="preserve">by si poskytovatel </w:t>
      </w:r>
      <w:r>
        <w:rPr>
          <w:szCs w:val="24"/>
          <w:lang w:val="cs-CZ"/>
        </w:rPr>
        <w:t xml:space="preserve">EPC – tzv. firma ESCO - </w:t>
      </w:r>
      <w:r w:rsidRPr="00FD7D47">
        <w:rPr>
          <w:szCs w:val="24"/>
          <w:lang w:val="cs-CZ"/>
        </w:rPr>
        <w:t xml:space="preserve">uvolnil finanční prostředky pro další projekt ve velké většině případů prodá </w:t>
      </w:r>
      <w:r>
        <w:rPr>
          <w:szCs w:val="24"/>
          <w:lang w:val="cs-CZ"/>
        </w:rPr>
        <w:t xml:space="preserve">pohledávky po klientovi bance. Podrobný popis možností financování a refinancování projektů EPC lze najít v publikacích projektu REFINE na webové stránce </w:t>
      </w:r>
      <w:r w:rsidR="00DE7038" w:rsidRPr="00DE7038">
        <w:rPr>
          <w:szCs w:val="24"/>
          <w:lang w:val="cs-CZ"/>
        </w:rPr>
        <w:t>https://refineproject.eu/refine-publications/</w:t>
      </w:r>
      <w:r w:rsidR="00DE7038">
        <w:rPr>
          <w:szCs w:val="24"/>
          <w:lang w:val="cs-CZ"/>
        </w:rPr>
        <w:t>.</w:t>
      </w:r>
    </w:p>
    <w:p w14:paraId="3AAA2E89" w14:textId="7DEF36C9" w:rsidR="00264D58" w:rsidRPr="00D62E58" w:rsidRDefault="00510D8C" w:rsidP="00264D58">
      <w:pPr>
        <w:rPr>
          <w:lang w:val="cs-CZ"/>
        </w:rPr>
      </w:pPr>
      <w:r>
        <w:rPr>
          <w:lang w:val="cs-CZ"/>
        </w:rPr>
        <w:t>Dle APES o</w:t>
      </w:r>
      <w:r w:rsidR="00264D58" w:rsidRPr="00D62E58">
        <w:rPr>
          <w:lang w:val="cs-CZ"/>
        </w:rPr>
        <w:t>d roku 1994 bylo v České republice investováno téměř 5 mld. Kč do modernizace a rekonstrukce energetického hospodářství v rámci 260 projektů EPC. Jen v roce 2020 ušetřily aktivní projekty</w:t>
      </w:r>
      <w:r w:rsidR="00976C91">
        <w:rPr>
          <w:lang w:val="cs-CZ"/>
        </w:rPr>
        <w:t xml:space="preserve"> EPC</w:t>
      </w:r>
      <w:r w:rsidR="00264D58" w:rsidRPr="00D62E58">
        <w:rPr>
          <w:lang w:val="cs-CZ"/>
        </w:rPr>
        <w:t xml:space="preserve"> zákazníkům, kterými jsou převážně města, kraje a jejich příspěvkové organizace, elektřinu, plyn, teplo, vodu a další provozní náklady za téměř 400 mil. Kč. </w:t>
      </w:r>
    </w:p>
    <w:p w14:paraId="1913A306" w14:textId="4D48CB13" w:rsidR="001E63E3" w:rsidRPr="00D62E58" w:rsidRDefault="001E63E3" w:rsidP="001E63E3">
      <w:pPr>
        <w:rPr>
          <w:rStyle w:val="Hypertextovodkaz"/>
          <w:lang w:val="cs-CZ" w:eastAsia="en-IE"/>
        </w:rPr>
      </w:pPr>
      <w:r w:rsidRPr="001E63E3">
        <w:rPr>
          <w:rFonts w:cstheme="minorHAnsi"/>
          <w:color w:val="0E101A"/>
          <w:lang w:val="cs-CZ"/>
        </w:rPr>
        <w:lastRenderedPageBreak/>
        <w:t xml:space="preserve">Seminář </w:t>
      </w:r>
      <w:r>
        <w:rPr>
          <w:rFonts w:cstheme="minorHAnsi"/>
          <w:color w:val="0E101A"/>
          <w:lang w:val="cs-CZ"/>
        </w:rPr>
        <w:t xml:space="preserve">se koná 15. června </w:t>
      </w:r>
      <w:r w:rsidRPr="00D62E58">
        <w:rPr>
          <w:rStyle w:val="Siln"/>
          <w:lang w:val="cs-CZ"/>
        </w:rPr>
        <w:t>od 9.30 v Nadaci</w:t>
      </w:r>
      <w:r>
        <w:rPr>
          <w:rStyle w:val="Siln"/>
          <w:lang w:val="cs-CZ"/>
        </w:rPr>
        <w:t xml:space="preserve"> ABF, Václavské nám. 31 v Praze </w:t>
      </w:r>
      <w:r w:rsidRPr="00D62E58">
        <w:rPr>
          <w:rStyle w:val="Siln"/>
          <w:lang w:val="cs-CZ"/>
        </w:rPr>
        <w:t>1.</w:t>
      </w:r>
      <w:r w:rsidRPr="00D62E58">
        <w:rPr>
          <w:rFonts w:cstheme="minorHAnsi"/>
          <w:color w:val="0E101A"/>
          <w:lang w:val="cs-CZ"/>
        </w:rPr>
        <w:t xml:space="preserve"> </w:t>
      </w:r>
      <w:r>
        <w:rPr>
          <w:rFonts w:cstheme="minorHAnsi"/>
          <w:color w:val="0E101A"/>
          <w:lang w:val="cs-CZ"/>
        </w:rPr>
        <w:t xml:space="preserve">Program a možnost registrace zdarma najdete na </w:t>
      </w:r>
      <w:hyperlink r:id="rId8" w:history="1">
        <w:r>
          <w:rPr>
            <w:rStyle w:val="Hypertextovodkaz"/>
            <w:rFonts w:ascii="Calibri" w:hAnsi="Calibri"/>
          </w:rPr>
          <w:t>https://www.apes.cz/aktuality.php</w:t>
        </w:r>
      </w:hyperlink>
      <w:r w:rsidRPr="00D62E58">
        <w:rPr>
          <w:rFonts w:cstheme="minorHAnsi"/>
          <w:color w:val="0E101A"/>
          <w:lang w:val="cs-CZ"/>
        </w:rPr>
        <w:t xml:space="preserve">.  </w:t>
      </w:r>
    </w:p>
    <w:p w14:paraId="10921D86" w14:textId="77777777" w:rsidR="00264D58" w:rsidRPr="00D62E58" w:rsidRDefault="00264D58" w:rsidP="00264D58">
      <w:pPr>
        <w:rPr>
          <w:rFonts w:cstheme="minorHAnsi"/>
          <w:b/>
          <w:color w:val="0E101A"/>
          <w:lang w:val="cs-CZ"/>
        </w:rPr>
      </w:pPr>
    </w:p>
    <w:p w14:paraId="0DAC57BD" w14:textId="77777777" w:rsidR="00264D58" w:rsidRDefault="00264D58" w:rsidP="00264D58">
      <w:pPr>
        <w:rPr>
          <w:b/>
          <w:bCs/>
          <w:lang w:val="cs-CZ" w:eastAsia="en-IE"/>
        </w:rPr>
      </w:pPr>
      <w:r>
        <w:rPr>
          <w:b/>
          <w:bCs/>
          <w:lang w:val="cs-CZ" w:eastAsia="en-IE"/>
        </w:rPr>
        <w:t>Kontakt:</w:t>
      </w:r>
    </w:p>
    <w:p w14:paraId="27AEAF60" w14:textId="77777777" w:rsidR="00264D58" w:rsidRPr="0091750F" w:rsidRDefault="00264D58" w:rsidP="00264D58">
      <w:pPr>
        <w:rPr>
          <w:b/>
          <w:bCs/>
          <w:lang w:val="cs-CZ" w:eastAsia="en-IE"/>
        </w:rPr>
      </w:pPr>
      <w:r w:rsidRPr="0091750F">
        <w:rPr>
          <w:b/>
          <w:bCs/>
          <w:lang w:val="cs-CZ" w:eastAsia="en-IE"/>
        </w:rPr>
        <w:t>Jana Szomolányiová</w:t>
      </w:r>
    </w:p>
    <w:p w14:paraId="738AB4D0" w14:textId="77777777" w:rsidR="00264D58" w:rsidRDefault="009234CE" w:rsidP="00264D58">
      <w:pPr>
        <w:rPr>
          <w:b/>
          <w:bCs/>
          <w:lang w:val="cs-CZ" w:eastAsia="en-IE"/>
        </w:rPr>
      </w:pPr>
      <w:hyperlink r:id="rId9" w:history="1">
        <w:r w:rsidR="00264D58" w:rsidRPr="00B832B7">
          <w:rPr>
            <w:rStyle w:val="Hypertextovodkaz"/>
            <w:b/>
            <w:bCs/>
            <w:lang w:val="cs-CZ" w:eastAsia="en-IE"/>
          </w:rPr>
          <w:t>Jana.szomolanyiova@svn.cz</w:t>
        </w:r>
      </w:hyperlink>
    </w:p>
    <w:p w14:paraId="2B477F95" w14:textId="77777777" w:rsidR="00264D58" w:rsidRPr="0091750F" w:rsidRDefault="00264D58" w:rsidP="00264D58">
      <w:pPr>
        <w:rPr>
          <w:bCs/>
          <w:lang w:val="cs-CZ" w:eastAsia="en-IE"/>
        </w:rPr>
      </w:pPr>
      <w:proofErr w:type="spellStart"/>
      <w:r w:rsidRPr="0091750F">
        <w:rPr>
          <w:bCs/>
          <w:lang w:val="cs-CZ" w:eastAsia="en-IE"/>
        </w:rPr>
        <w:t>SEVEn</w:t>
      </w:r>
      <w:proofErr w:type="spellEnd"/>
      <w:r w:rsidRPr="0091750F">
        <w:rPr>
          <w:bCs/>
          <w:lang w:val="cs-CZ" w:eastAsia="en-IE"/>
        </w:rPr>
        <w:t xml:space="preserve"> – </w:t>
      </w:r>
      <w:proofErr w:type="spellStart"/>
      <w:r w:rsidRPr="0091750F">
        <w:rPr>
          <w:bCs/>
          <w:lang w:val="cs-CZ" w:eastAsia="en-IE"/>
        </w:rPr>
        <w:t>The</w:t>
      </w:r>
      <w:proofErr w:type="spellEnd"/>
      <w:r w:rsidRPr="0091750F">
        <w:rPr>
          <w:bCs/>
          <w:lang w:val="cs-CZ" w:eastAsia="en-IE"/>
        </w:rPr>
        <w:t xml:space="preserve"> </w:t>
      </w:r>
      <w:proofErr w:type="spellStart"/>
      <w:r w:rsidRPr="0091750F">
        <w:rPr>
          <w:bCs/>
          <w:lang w:val="cs-CZ" w:eastAsia="en-IE"/>
        </w:rPr>
        <w:t>Energy</w:t>
      </w:r>
      <w:proofErr w:type="spellEnd"/>
      <w:r w:rsidRPr="0091750F">
        <w:rPr>
          <w:bCs/>
          <w:lang w:val="cs-CZ" w:eastAsia="en-IE"/>
        </w:rPr>
        <w:t xml:space="preserve"> </w:t>
      </w:r>
      <w:proofErr w:type="spellStart"/>
      <w:r w:rsidRPr="0091750F">
        <w:rPr>
          <w:bCs/>
          <w:lang w:val="cs-CZ" w:eastAsia="en-IE"/>
        </w:rPr>
        <w:t>Efficiency</w:t>
      </w:r>
      <w:proofErr w:type="spellEnd"/>
      <w:r w:rsidRPr="0091750F">
        <w:rPr>
          <w:bCs/>
          <w:lang w:val="cs-CZ" w:eastAsia="en-IE"/>
        </w:rPr>
        <w:t xml:space="preserve"> Center, </w:t>
      </w:r>
      <w:proofErr w:type="spellStart"/>
      <w:r w:rsidRPr="0091750F">
        <w:rPr>
          <w:bCs/>
          <w:lang w:val="cs-CZ" w:eastAsia="en-IE"/>
        </w:rPr>
        <w:t>z.ú</w:t>
      </w:r>
      <w:proofErr w:type="spellEnd"/>
      <w:r w:rsidRPr="0091750F">
        <w:rPr>
          <w:bCs/>
          <w:lang w:val="cs-CZ" w:eastAsia="en-IE"/>
        </w:rPr>
        <w:t>.</w:t>
      </w:r>
    </w:p>
    <w:p w14:paraId="3FBDCC65" w14:textId="499F5A0D" w:rsidR="009E3147" w:rsidRDefault="009234CE" w:rsidP="009E3147">
      <w:pPr>
        <w:rPr>
          <w:rStyle w:val="Hypertextovodkaz"/>
          <w:lang w:eastAsia="en-IE"/>
        </w:rPr>
      </w:pPr>
      <w:hyperlink r:id="rId10" w:history="1">
        <w:r w:rsidR="009E3147" w:rsidRPr="00F92568">
          <w:rPr>
            <w:rStyle w:val="Hypertextovodkaz"/>
            <w:lang w:eastAsia="en-IE"/>
          </w:rPr>
          <w:t>https://refineproject.eu/</w:t>
        </w:r>
      </w:hyperlink>
      <w:r w:rsidR="008F44C0">
        <w:rPr>
          <w:rStyle w:val="Hypertextovodkaz"/>
          <w:lang w:eastAsia="en-IE"/>
        </w:rPr>
        <w:t>cs</w:t>
      </w:r>
    </w:p>
    <w:p w14:paraId="31FDA941" w14:textId="77777777" w:rsidR="00264D58" w:rsidRPr="0091750F" w:rsidRDefault="00264D58" w:rsidP="00264D58">
      <w:pPr>
        <w:rPr>
          <w:b/>
          <w:bCs/>
        </w:rPr>
      </w:pPr>
      <w:r w:rsidRPr="0091750F">
        <w:rPr>
          <w:b/>
          <w:bCs/>
          <w:lang w:val="cs-CZ" w:eastAsia="en-IE"/>
        </w:rPr>
        <w:t xml:space="preserve">Eva Ksiazczak </w:t>
      </w:r>
    </w:p>
    <w:p w14:paraId="6B52E8AB" w14:textId="06CDBA8D" w:rsidR="00264D58" w:rsidRDefault="009234CE" w:rsidP="00264D58">
      <w:pPr>
        <w:rPr>
          <w:rStyle w:val="Hypertextovodkaz"/>
          <w:lang w:val="cs-CZ" w:eastAsia="en-IE"/>
        </w:rPr>
      </w:pPr>
      <w:hyperlink r:id="rId11" w:history="1">
        <w:r w:rsidR="00264D58" w:rsidRPr="00B832B7">
          <w:rPr>
            <w:rStyle w:val="Hypertextovodkaz"/>
            <w:lang w:val="cs-CZ" w:eastAsia="en-IE"/>
          </w:rPr>
          <w:t>info@apes.cz</w:t>
        </w:r>
      </w:hyperlink>
    </w:p>
    <w:p w14:paraId="66B4E1F4" w14:textId="3B4AC4D2" w:rsidR="00264D58" w:rsidRPr="0091750F" w:rsidRDefault="00264D58" w:rsidP="00264D58">
      <w:pPr>
        <w:rPr>
          <w:bCs/>
        </w:rPr>
      </w:pPr>
      <w:r w:rsidRPr="0091750F">
        <w:rPr>
          <w:bCs/>
          <w:lang w:val="cs-CZ" w:eastAsia="en-IE"/>
        </w:rPr>
        <w:t>Asociace poskytovatelů energetických služeb</w:t>
      </w:r>
    </w:p>
    <w:p w14:paraId="444D34F8" w14:textId="1BE0F530" w:rsidR="00264D58" w:rsidRDefault="009234CE" w:rsidP="00264D58">
      <w:pPr>
        <w:rPr>
          <w:rStyle w:val="Hypertextovodkaz"/>
          <w:lang w:val="cs-CZ" w:eastAsia="en-IE"/>
        </w:rPr>
      </w:pPr>
      <w:hyperlink r:id="rId12" w:history="1">
        <w:r w:rsidR="00264D58" w:rsidRPr="00B832B7">
          <w:rPr>
            <w:rStyle w:val="Hypertextovodkaz"/>
            <w:lang w:val="cs-CZ" w:eastAsia="en-IE"/>
          </w:rPr>
          <w:t>www.apes.cz</w:t>
        </w:r>
      </w:hyperlink>
    </w:p>
    <w:p w14:paraId="6FAEFB07" w14:textId="70B9E672" w:rsidR="00C054AC" w:rsidRDefault="00C054AC" w:rsidP="00264D58">
      <w:pPr>
        <w:rPr>
          <w:lang w:val="en-GB"/>
        </w:rPr>
      </w:pPr>
    </w:p>
    <w:p w14:paraId="3D309303" w14:textId="43A527A2" w:rsidR="00DE7038" w:rsidRPr="008D1364" w:rsidRDefault="008D1364" w:rsidP="00DE7038">
      <w:pPr>
        <w:rPr>
          <w:bCs/>
          <w:lang w:val="cs-CZ"/>
        </w:rPr>
      </w:pPr>
      <w:r w:rsidRPr="008D1364">
        <w:rPr>
          <w:b/>
          <w:bCs/>
          <w:lang w:val="cs-CZ"/>
        </w:rPr>
        <w:t xml:space="preserve">Cílem projektu </w:t>
      </w:r>
      <w:r w:rsidR="00DE7038" w:rsidRPr="008D1364">
        <w:rPr>
          <w:b/>
          <w:bCs/>
          <w:lang w:val="cs-CZ"/>
        </w:rPr>
        <w:t xml:space="preserve">REFINE </w:t>
      </w:r>
      <w:r w:rsidR="00DE7038" w:rsidRPr="008D1364">
        <w:rPr>
          <w:bCs/>
          <w:lang w:val="cs-CZ"/>
        </w:rPr>
        <w:t>je rozšířit využití nástrojů refinancování pro projekty energetické účinnosti a dosáhnout tak zvýšení investic</w:t>
      </w:r>
      <w:r w:rsidR="00582736">
        <w:rPr>
          <w:bCs/>
          <w:lang w:val="cs-CZ"/>
        </w:rPr>
        <w:t xml:space="preserve"> do energetické účinnosti napříč Evropou</w:t>
      </w:r>
      <w:bookmarkStart w:id="0" w:name="_GoBack"/>
      <w:bookmarkEnd w:id="0"/>
      <w:r w:rsidR="00DE7038" w:rsidRPr="008D1364">
        <w:rPr>
          <w:bCs/>
          <w:lang w:val="cs-CZ"/>
        </w:rPr>
        <w:t xml:space="preserve">. </w:t>
      </w:r>
    </w:p>
    <w:p w14:paraId="7DC118DF" w14:textId="1D7A601B" w:rsidR="00DE7038" w:rsidRDefault="008D1364" w:rsidP="00264D58">
      <w:pPr>
        <w:rPr>
          <w:lang w:val="en-GB"/>
        </w:rPr>
      </w:pPr>
      <w:r w:rsidRPr="008D1364">
        <w:rPr>
          <w:noProof/>
          <w:lang w:val="cs-CZ" w:eastAsia="cs-CZ"/>
        </w:rPr>
        <w:drawing>
          <wp:anchor distT="0" distB="0" distL="114300" distR="114300" simplePos="0" relativeHeight="251661312" behindDoc="1" locked="0" layoutInCell="1" allowOverlap="1" wp14:anchorId="7E3624EE" wp14:editId="021F05C2">
            <wp:simplePos x="0" y="0"/>
            <wp:positionH relativeFrom="column">
              <wp:posOffset>4726858</wp:posOffset>
            </wp:positionH>
            <wp:positionV relativeFrom="paragraph">
              <wp:posOffset>159200</wp:posOffset>
            </wp:positionV>
            <wp:extent cx="733051" cy="490663"/>
            <wp:effectExtent l="0" t="0" r="0" b="5080"/>
            <wp:wrapTight wrapText="bothSides">
              <wp:wrapPolygon edited="0">
                <wp:start x="0" y="0"/>
                <wp:lineTo x="0" y="20984"/>
                <wp:lineTo x="20776" y="20984"/>
                <wp:lineTo x="20776" y="0"/>
                <wp:lineTo x="0" y="0"/>
              </wp:wrapPolygon>
            </wp:wrapTight>
            <wp:docPr id="6" name="Picture 15" descr="A close up of a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666C0C0-0A7E-4DDF-B1A2-0F3FDA8B64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A close up of a sign&#10;&#10;Description automatically generated">
                      <a:extLst>
                        <a:ext uri="{FF2B5EF4-FFF2-40B4-BE49-F238E27FC236}">
                          <a16:creationId xmlns:a16="http://schemas.microsoft.com/office/drawing/2014/main" id="{6666C0C0-0A7E-4DDF-B1A2-0F3FDA8B64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51" cy="49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1364">
        <w:rPr>
          <w:noProof/>
          <w:lang w:val="cs-CZ" w:eastAsia="cs-CZ"/>
        </w:rPr>
        <w:drawing>
          <wp:anchor distT="0" distB="0" distL="114300" distR="114300" simplePos="0" relativeHeight="251659264" behindDoc="0" locked="0" layoutInCell="1" allowOverlap="1" wp14:anchorId="54577EC1" wp14:editId="545516E4">
            <wp:simplePos x="0" y="0"/>
            <wp:positionH relativeFrom="column">
              <wp:posOffset>9455150</wp:posOffset>
            </wp:positionH>
            <wp:positionV relativeFrom="paragraph">
              <wp:posOffset>194945</wp:posOffset>
            </wp:positionV>
            <wp:extent cx="732790" cy="490220"/>
            <wp:effectExtent l="0" t="0" r="0" b="5080"/>
            <wp:wrapNone/>
            <wp:docPr id="16" name="Picture 15" descr="A close up of a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666C0C0-0A7E-4DDF-B1A2-0F3FDA8B64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A close up of a sign&#10;&#10;Description automatically generated">
                      <a:extLst>
                        <a:ext uri="{FF2B5EF4-FFF2-40B4-BE49-F238E27FC236}">
                          <a16:creationId xmlns:a16="http://schemas.microsoft.com/office/drawing/2014/main" id="{6666C0C0-0A7E-4DDF-B1A2-0F3FDA8B64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1364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F4830E" wp14:editId="1DA16965">
                <wp:simplePos x="0" y="0"/>
                <wp:positionH relativeFrom="column">
                  <wp:posOffset>-51619</wp:posOffset>
                </wp:positionH>
                <wp:positionV relativeFrom="paragraph">
                  <wp:posOffset>85787</wp:posOffset>
                </wp:positionV>
                <wp:extent cx="4682754" cy="769441"/>
                <wp:effectExtent l="0" t="0" r="0" b="0"/>
                <wp:wrapNone/>
                <wp:docPr id="17" name="TextBox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3DAC924-CE55-4743-A83D-358A8ECD18E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2754" cy="7694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B2D771" w14:textId="77777777" w:rsidR="008D1364" w:rsidRPr="008D1364" w:rsidRDefault="008D1364" w:rsidP="008D1364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proofErr w:type="spellStart"/>
                            <w:r w:rsidRPr="008D1364">
                              <w:rPr>
                                <w:rFonts w:asciiTheme="minorHAnsi" w:hAnsi="Trebuchet MS" w:cstheme="minorBidi"/>
                                <w:color w:val="6B6B6B" w:themeColor="accent2"/>
                                <w:kern w:val="24"/>
                                <w:sz w:val="20"/>
                                <w:szCs w:val="22"/>
                                <w:lang w:val="en-GB"/>
                              </w:rPr>
                              <w:t>Projekt</w:t>
                            </w:r>
                            <w:proofErr w:type="spellEnd"/>
                            <w:r w:rsidRPr="008D1364">
                              <w:rPr>
                                <w:rFonts w:asciiTheme="minorHAnsi" w:hAnsi="Trebuchet MS" w:cstheme="minorBidi"/>
                                <w:color w:val="6B6B6B" w:themeColor="accent2"/>
                                <w:kern w:val="24"/>
                                <w:sz w:val="20"/>
                                <w:szCs w:val="22"/>
                                <w:lang w:val="en-GB"/>
                              </w:rPr>
                              <w:t xml:space="preserve"> REFINE je </w:t>
                            </w:r>
                            <w:proofErr w:type="spellStart"/>
                            <w:r w:rsidRPr="008D1364">
                              <w:rPr>
                                <w:rFonts w:asciiTheme="minorHAnsi" w:hAnsi="Trebuchet MS" w:cstheme="minorBidi"/>
                                <w:color w:val="6B6B6B" w:themeColor="accent2"/>
                                <w:kern w:val="24"/>
                                <w:sz w:val="20"/>
                                <w:szCs w:val="22"/>
                                <w:lang w:val="en-GB"/>
                              </w:rPr>
                              <w:t>financován</w:t>
                            </w:r>
                            <w:proofErr w:type="spellEnd"/>
                            <w:r w:rsidRPr="008D1364">
                              <w:rPr>
                                <w:rFonts w:asciiTheme="minorHAnsi" w:hAnsi="Trebuchet MS" w:cstheme="minorBidi"/>
                                <w:color w:val="6B6B6B" w:themeColor="accent2"/>
                                <w:kern w:val="24"/>
                                <w:sz w:val="20"/>
                                <w:szCs w:val="22"/>
                                <w:lang w:val="en-GB"/>
                              </w:rPr>
                              <w:t xml:space="preserve"> z </w:t>
                            </w:r>
                            <w:proofErr w:type="spellStart"/>
                            <w:r w:rsidRPr="008D1364">
                              <w:rPr>
                                <w:rFonts w:asciiTheme="minorHAnsi" w:hAnsi="Trebuchet MS" w:cstheme="minorBidi"/>
                                <w:color w:val="6B6B6B" w:themeColor="accent2"/>
                                <w:kern w:val="24"/>
                                <w:sz w:val="20"/>
                                <w:szCs w:val="22"/>
                                <w:lang w:val="en-GB"/>
                              </w:rPr>
                              <w:t>výzkumného</w:t>
                            </w:r>
                            <w:proofErr w:type="spellEnd"/>
                            <w:r w:rsidRPr="008D1364">
                              <w:rPr>
                                <w:rFonts w:asciiTheme="minorHAnsi" w:hAnsi="Trebuchet MS" w:cstheme="minorBidi"/>
                                <w:color w:val="6B6B6B" w:themeColor="accent2"/>
                                <w:kern w:val="24"/>
                                <w:sz w:val="20"/>
                                <w:szCs w:val="22"/>
                                <w:lang w:val="en-GB"/>
                              </w:rPr>
                              <w:t xml:space="preserve"> a </w:t>
                            </w:r>
                            <w:proofErr w:type="spellStart"/>
                            <w:r w:rsidRPr="008D1364">
                              <w:rPr>
                                <w:rFonts w:asciiTheme="minorHAnsi" w:hAnsi="Trebuchet MS" w:cstheme="minorBidi"/>
                                <w:color w:val="6B6B6B" w:themeColor="accent2"/>
                                <w:kern w:val="24"/>
                                <w:sz w:val="20"/>
                                <w:szCs w:val="22"/>
                                <w:lang w:val="en-GB"/>
                              </w:rPr>
                              <w:t>inovačního</w:t>
                            </w:r>
                            <w:proofErr w:type="spellEnd"/>
                            <w:r w:rsidRPr="008D1364">
                              <w:rPr>
                                <w:rFonts w:asciiTheme="minorHAnsi" w:hAnsi="Trebuchet MS" w:cstheme="minorBidi"/>
                                <w:color w:val="6B6B6B" w:themeColor="accent2"/>
                                <w:kern w:val="24"/>
                                <w:sz w:val="20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D1364">
                              <w:rPr>
                                <w:rFonts w:asciiTheme="minorHAnsi" w:hAnsi="Trebuchet MS" w:cstheme="minorBidi"/>
                                <w:color w:val="6B6B6B" w:themeColor="accent2"/>
                                <w:kern w:val="24"/>
                                <w:sz w:val="20"/>
                                <w:szCs w:val="22"/>
                                <w:lang w:val="en-GB"/>
                              </w:rPr>
                              <w:t>programu</w:t>
                            </w:r>
                            <w:proofErr w:type="spellEnd"/>
                            <w:r w:rsidRPr="008D1364">
                              <w:rPr>
                                <w:rFonts w:asciiTheme="minorHAnsi" w:hAnsi="Trebuchet MS" w:cstheme="minorBidi"/>
                                <w:color w:val="6B6B6B" w:themeColor="accent2"/>
                                <w:kern w:val="24"/>
                                <w:sz w:val="20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D1364">
                              <w:rPr>
                                <w:rFonts w:asciiTheme="minorHAnsi" w:hAnsi="Trebuchet MS" w:cstheme="minorBidi"/>
                                <w:color w:val="6B6B6B" w:themeColor="accent2"/>
                                <w:kern w:val="24"/>
                                <w:sz w:val="20"/>
                                <w:szCs w:val="22"/>
                                <w:lang w:val="en-GB"/>
                              </w:rPr>
                              <w:t>Evropské</w:t>
                            </w:r>
                            <w:proofErr w:type="spellEnd"/>
                            <w:r w:rsidRPr="008D1364">
                              <w:rPr>
                                <w:rFonts w:asciiTheme="minorHAnsi" w:hAnsi="Trebuchet MS" w:cstheme="minorBidi"/>
                                <w:color w:val="6B6B6B" w:themeColor="accent2"/>
                                <w:kern w:val="24"/>
                                <w:sz w:val="20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D1364">
                              <w:rPr>
                                <w:rFonts w:asciiTheme="minorHAnsi" w:hAnsi="Trebuchet MS" w:cstheme="minorBidi"/>
                                <w:color w:val="6B6B6B" w:themeColor="accent2"/>
                                <w:kern w:val="24"/>
                                <w:sz w:val="20"/>
                                <w:szCs w:val="22"/>
                                <w:lang w:val="en-GB"/>
                              </w:rPr>
                              <w:t>unie</w:t>
                            </w:r>
                            <w:proofErr w:type="spellEnd"/>
                            <w:r w:rsidRPr="008D1364">
                              <w:rPr>
                                <w:rFonts w:asciiTheme="minorHAnsi" w:hAnsi="Trebuchet MS" w:cstheme="minorBidi"/>
                                <w:color w:val="6B6B6B" w:themeColor="accent2"/>
                                <w:kern w:val="24"/>
                                <w:sz w:val="20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D1364">
                              <w:rPr>
                                <w:rFonts w:asciiTheme="minorHAnsi" w:hAnsi="Trebuchet MS" w:cstheme="minorBidi"/>
                                <w:color w:val="6B6B6B" w:themeColor="accent2"/>
                                <w:kern w:val="24"/>
                                <w:sz w:val="20"/>
                                <w:szCs w:val="22"/>
                                <w:lang w:val="en-GB"/>
                              </w:rPr>
                              <w:t>Horizont</w:t>
                            </w:r>
                            <w:proofErr w:type="spellEnd"/>
                            <w:r w:rsidRPr="008D1364">
                              <w:rPr>
                                <w:rFonts w:asciiTheme="minorHAnsi" w:hAnsi="Trebuchet MS" w:cstheme="minorBidi"/>
                                <w:color w:val="6B6B6B" w:themeColor="accent2"/>
                                <w:kern w:val="24"/>
                                <w:sz w:val="20"/>
                                <w:szCs w:val="22"/>
                                <w:lang w:val="en-GB"/>
                              </w:rPr>
                              <w:t xml:space="preserve"> 2020 </w:t>
                            </w:r>
                            <w:proofErr w:type="spellStart"/>
                            <w:r w:rsidRPr="008D1364">
                              <w:rPr>
                                <w:rFonts w:asciiTheme="minorHAnsi" w:hAnsi="Trebuchet MS" w:cstheme="minorBidi"/>
                                <w:color w:val="6B6B6B" w:themeColor="accent2"/>
                                <w:kern w:val="24"/>
                                <w:sz w:val="20"/>
                                <w:szCs w:val="22"/>
                                <w:lang w:val="en-GB"/>
                              </w:rPr>
                              <w:t>na</w:t>
                            </w:r>
                            <w:proofErr w:type="spellEnd"/>
                            <w:r w:rsidRPr="008D1364">
                              <w:rPr>
                                <w:rFonts w:asciiTheme="minorHAnsi" w:hAnsi="Trebuchet MS" w:cstheme="minorBidi"/>
                                <w:color w:val="6B6B6B" w:themeColor="accent2"/>
                                <w:kern w:val="24"/>
                                <w:sz w:val="20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D1364">
                              <w:rPr>
                                <w:rFonts w:asciiTheme="minorHAnsi" w:hAnsi="Trebuchet MS" w:cstheme="minorBidi"/>
                                <w:color w:val="6B6B6B" w:themeColor="accent2"/>
                                <w:kern w:val="24"/>
                                <w:sz w:val="20"/>
                                <w:szCs w:val="22"/>
                                <w:lang w:val="en-GB"/>
                              </w:rPr>
                              <w:t>základě</w:t>
                            </w:r>
                            <w:proofErr w:type="spellEnd"/>
                            <w:r w:rsidRPr="008D1364">
                              <w:rPr>
                                <w:rFonts w:asciiTheme="minorHAnsi" w:hAnsi="Trebuchet MS" w:cstheme="minorBidi"/>
                                <w:color w:val="6B6B6B" w:themeColor="accent2"/>
                                <w:kern w:val="24"/>
                                <w:sz w:val="20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D1364">
                              <w:rPr>
                                <w:rFonts w:asciiTheme="minorHAnsi" w:hAnsi="Trebuchet MS" w:cstheme="minorBidi"/>
                                <w:color w:val="6B6B6B" w:themeColor="accent2"/>
                                <w:kern w:val="24"/>
                                <w:sz w:val="20"/>
                                <w:szCs w:val="22"/>
                                <w:lang w:val="en-GB"/>
                              </w:rPr>
                              <w:t>grantové</w:t>
                            </w:r>
                            <w:proofErr w:type="spellEnd"/>
                            <w:r w:rsidRPr="008D1364">
                              <w:rPr>
                                <w:rFonts w:asciiTheme="minorHAnsi" w:hAnsi="Trebuchet MS" w:cstheme="minorBidi"/>
                                <w:color w:val="6B6B6B" w:themeColor="accent2"/>
                                <w:kern w:val="24"/>
                                <w:sz w:val="20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D1364">
                              <w:rPr>
                                <w:rFonts w:asciiTheme="minorHAnsi" w:hAnsi="Trebuchet MS" w:cstheme="minorBidi"/>
                                <w:color w:val="6B6B6B" w:themeColor="accent2"/>
                                <w:kern w:val="24"/>
                                <w:sz w:val="20"/>
                                <w:szCs w:val="22"/>
                                <w:lang w:val="en-GB"/>
                              </w:rPr>
                              <w:t>dohody</w:t>
                            </w:r>
                            <w:proofErr w:type="spellEnd"/>
                            <w:r w:rsidRPr="008D1364">
                              <w:rPr>
                                <w:rFonts w:asciiTheme="minorHAnsi" w:hAnsi="Trebuchet MS" w:cstheme="minorBidi"/>
                                <w:color w:val="6B6B6B" w:themeColor="accent2"/>
                                <w:kern w:val="24"/>
                                <w:sz w:val="20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8D1364">
                              <w:rPr>
                                <w:rFonts w:asciiTheme="minorHAnsi" w:hAnsi="Trebuchet MS" w:cstheme="minorBidi"/>
                                <w:color w:val="6B6B6B" w:themeColor="accent2"/>
                                <w:kern w:val="24"/>
                                <w:sz w:val="20"/>
                                <w:szCs w:val="22"/>
                              </w:rPr>
                              <w:t xml:space="preserve">č. </w:t>
                            </w:r>
                            <w:r w:rsidRPr="008D1364">
                              <w:rPr>
                                <w:rFonts w:asciiTheme="minorHAnsi" w:hAnsi="Trebuchet MS" w:cstheme="minorBidi"/>
                                <w:color w:val="6B6B6B" w:themeColor="accent2"/>
                                <w:kern w:val="24"/>
                                <w:sz w:val="20"/>
                                <w:szCs w:val="22"/>
                                <w:lang w:val="en-GB"/>
                              </w:rPr>
                              <w:t>894603</w:t>
                            </w:r>
                            <w:r w:rsidRPr="008D1364">
                              <w:rPr>
                                <w:rFonts w:asciiTheme="minorHAnsi" w:hAnsi="Trebuchet MS" w:cstheme="minorBidi"/>
                                <w:color w:val="6B6B6B" w:themeColor="accent2"/>
                                <w:kern w:val="24"/>
                                <w:sz w:val="20"/>
                                <w:szCs w:val="22"/>
                              </w:rPr>
                              <w:t>. Za tuto publikaci odpovídá pouze její autor. Evropská unie nenese odpovědnost za jakékoli využití informací v ní obsažených.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F4830E"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26" type="#_x0000_t202" style="position:absolute;left:0;text-align:left;margin-left:-4.05pt;margin-top:6.75pt;width:368.7pt;height:60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" filled="f" stroked="f">
                <v:textbox style="mso-fit-shape-to-text:t">
                  <w:txbxContent>
                    <w:p w14:paraId="0AB2D771" w14:textId="77777777" w:rsidR="008D1364" w:rsidRPr="008D1364" w:rsidRDefault="008D1364" w:rsidP="008D1364">
                      <w:pPr>
                        <w:pStyle w:val="Normlnweb"/>
                        <w:spacing w:before="0" w:beforeAutospacing="0" w:after="0" w:afterAutospacing="0"/>
                      </w:pPr>
                      <w:proofErr w:type="spellStart"/>
                      <w:r w:rsidRPr="008D1364">
                        <w:rPr>
                          <w:rFonts w:asciiTheme="minorHAnsi" w:hAnsi="Trebuchet MS" w:cstheme="minorBidi"/>
                          <w:color w:val="6B6B6B" w:themeColor="accent2"/>
                          <w:kern w:val="24"/>
                          <w:sz w:val="20"/>
                          <w:szCs w:val="22"/>
                          <w:lang w:val="en-GB"/>
                        </w:rPr>
                        <w:t>Projekt</w:t>
                      </w:r>
                      <w:proofErr w:type="spellEnd"/>
                      <w:r w:rsidRPr="008D1364">
                        <w:rPr>
                          <w:rFonts w:asciiTheme="minorHAnsi" w:hAnsi="Trebuchet MS" w:cstheme="minorBidi"/>
                          <w:color w:val="6B6B6B" w:themeColor="accent2"/>
                          <w:kern w:val="24"/>
                          <w:sz w:val="20"/>
                          <w:szCs w:val="22"/>
                          <w:lang w:val="en-GB"/>
                        </w:rPr>
                        <w:t xml:space="preserve"> REFINE je </w:t>
                      </w:r>
                      <w:proofErr w:type="spellStart"/>
                      <w:r w:rsidRPr="008D1364">
                        <w:rPr>
                          <w:rFonts w:asciiTheme="minorHAnsi" w:hAnsi="Trebuchet MS" w:cstheme="minorBidi"/>
                          <w:color w:val="6B6B6B" w:themeColor="accent2"/>
                          <w:kern w:val="24"/>
                          <w:sz w:val="20"/>
                          <w:szCs w:val="22"/>
                          <w:lang w:val="en-GB"/>
                        </w:rPr>
                        <w:t>financován</w:t>
                      </w:r>
                      <w:proofErr w:type="spellEnd"/>
                      <w:r w:rsidRPr="008D1364">
                        <w:rPr>
                          <w:rFonts w:asciiTheme="minorHAnsi" w:hAnsi="Trebuchet MS" w:cstheme="minorBidi"/>
                          <w:color w:val="6B6B6B" w:themeColor="accent2"/>
                          <w:kern w:val="24"/>
                          <w:sz w:val="20"/>
                          <w:szCs w:val="22"/>
                          <w:lang w:val="en-GB"/>
                        </w:rPr>
                        <w:t xml:space="preserve"> z </w:t>
                      </w:r>
                      <w:proofErr w:type="spellStart"/>
                      <w:r w:rsidRPr="008D1364">
                        <w:rPr>
                          <w:rFonts w:asciiTheme="minorHAnsi" w:hAnsi="Trebuchet MS" w:cstheme="minorBidi"/>
                          <w:color w:val="6B6B6B" w:themeColor="accent2"/>
                          <w:kern w:val="24"/>
                          <w:sz w:val="20"/>
                          <w:szCs w:val="22"/>
                          <w:lang w:val="en-GB"/>
                        </w:rPr>
                        <w:t>výzkumného</w:t>
                      </w:r>
                      <w:proofErr w:type="spellEnd"/>
                      <w:r w:rsidRPr="008D1364">
                        <w:rPr>
                          <w:rFonts w:asciiTheme="minorHAnsi" w:hAnsi="Trebuchet MS" w:cstheme="minorBidi"/>
                          <w:color w:val="6B6B6B" w:themeColor="accent2"/>
                          <w:kern w:val="24"/>
                          <w:sz w:val="20"/>
                          <w:szCs w:val="22"/>
                          <w:lang w:val="en-GB"/>
                        </w:rPr>
                        <w:t xml:space="preserve"> a </w:t>
                      </w:r>
                      <w:proofErr w:type="spellStart"/>
                      <w:r w:rsidRPr="008D1364">
                        <w:rPr>
                          <w:rFonts w:asciiTheme="minorHAnsi" w:hAnsi="Trebuchet MS" w:cstheme="minorBidi"/>
                          <w:color w:val="6B6B6B" w:themeColor="accent2"/>
                          <w:kern w:val="24"/>
                          <w:sz w:val="20"/>
                          <w:szCs w:val="22"/>
                          <w:lang w:val="en-GB"/>
                        </w:rPr>
                        <w:t>inovačního</w:t>
                      </w:r>
                      <w:proofErr w:type="spellEnd"/>
                      <w:r w:rsidRPr="008D1364">
                        <w:rPr>
                          <w:rFonts w:asciiTheme="minorHAnsi" w:hAnsi="Trebuchet MS" w:cstheme="minorBidi"/>
                          <w:color w:val="6B6B6B" w:themeColor="accent2"/>
                          <w:kern w:val="24"/>
                          <w:sz w:val="20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8D1364">
                        <w:rPr>
                          <w:rFonts w:asciiTheme="minorHAnsi" w:hAnsi="Trebuchet MS" w:cstheme="minorBidi"/>
                          <w:color w:val="6B6B6B" w:themeColor="accent2"/>
                          <w:kern w:val="24"/>
                          <w:sz w:val="20"/>
                          <w:szCs w:val="22"/>
                          <w:lang w:val="en-GB"/>
                        </w:rPr>
                        <w:t>programu</w:t>
                      </w:r>
                      <w:proofErr w:type="spellEnd"/>
                      <w:r w:rsidRPr="008D1364">
                        <w:rPr>
                          <w:rFonts w:asciiTheme="minorHAnsi" w:hAnsi="Trebuchet MS" w:cstheme="minorBidi"/>
                          <w:color w:val="6B6B6B" w:themeColor="accent2"/>
                          <w:kern w:val="24"/>
                          <w:sz w:val="20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8D1364">
                        <w:rPr>
                          <w:rFonts w:asciiTheme="minorHAnsi" w:hAnsi="Trebuchet MS" w:cstheme="minorBidi"/>
                          <w:color w:val="6B6B6B" w:themeColor="accent2"/>
                          <w:kern w:val="24"/>
                          <w:sz w:val="20"/>
                          <w:szCs w:val="22"/>
                          <w:lang w:val="en-GB"/>
                        </w:rPr>
                        <w:t>Evropské</w:t>
                      </w:r>
                      <w:proofErr w:type="spellEnd"/>
                      <w:r w:rsidRPr="008D1364">
                        <w:rPr>
                          <w:rFonts w:asciiTheme="minorHAnsi" w:hAnsi="Trebuchet MS" w:cstheme="minorBidi"/>
                          <w:color w:val="6B6B6B" w:themeColor="accent2"/>
                          <w:kern w:val="24"/>
                          <w:sz w:val="20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8D1364">
                        <w:rPr>
                          <w:rFonts w:asciiTheme="minorHAnsi" w:hAnsi="Trebuchet MS" w:cstheme="minorBidi"/>
                          <w:color w:val="6B6B6B" w:themeColor="accent2"/>
                          <w:kern w:val="24"/>
                          <w:sz w:val="20"/>
                          <w:szCs w:val="22"/>
                          <w:lang w:val="en-GB"/>
                        </w:rPr>
                        <w:t>unie</w:t>
                      </w:r>
                      <w:proofErr w:type="spellEnd"/>
                      <w:r w:rsidRPr="008D1364">
                        <w:rPr>
                          <w:rFonts w:asciiTheme="minorHAnsi" w:hAnsi="Trebuchet MS" w:cstheme="minorBidi"/>
                          <w:color w:val="6B6B6B" w:themeColor="accent2"/>
                          <w:kern w:val="24"/>
                          <w:sz w:val="20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8D1364">
                        <w:rPr>
                          <w:rFonts w:asciiTheme="minorHAnsi" w:hAnsi="Trebuchet MS" w:cstheme="minorBidi"/>
                          <w:color w:val="6B6B6B" w:themeColor="accent2"/>
                          <w:kern w:val="24"/>
                          <w:sz w:val="20"/>
                          <w:szCs w:val="22"/>
                          <w:lang w:val="en-GB"/>
                        </w:rPr>
                        <w:t>Horizont</w:t>
                      </w:r>
                      <w:proofErr w:type="spellEnd"/>
                      <w:r w:rsidRPr="008D1364">
                        <w:rPr>
                          <w:rFonts w:asciiTheme="minorHAnsi" w:hAnsi="Trebuchet MS" w:cstheme="minorBidi"/>
                          <w:color w:val="6B6B6B" w:themeColor="accent2"/>
                          <w:kern w:val="24"/>
                          <w:sz w:val="20"/>
                          <w:szCs w:val="22"/>
                          <w:lang w:val="en-GB"/>
                        </w:rPr>
                        <w:t xml:space="preserve"> 2020 </w:t>
                      </w:r>
                      <w:proofErr w:type="spellStart"/>
                      <w:r w:rsidRPr="008D1364">
                        <w:rPr>
                          <w:rFonts w:asciiTheme="minorHAnsi" w:hAnsi="Trebuchet MS" w:cstheme="minorBidi"/>
                          <w:color w:val="6B6B6B" w:themeColor="accent2"/>
                          <w:kern w:val="24"/>
                          <w:sz w:val="20"/>
                          <w:szCs w:val="22"/>
                          <w:lang w:val="en-GB"/>
                        </w:rPr>
                        <w:t>na</w:t>
                      </w:r>
                      <w:proofErr w:type="spellEnd"/>
                      <w:r w:rsidRPr="008D1364">
                        <w:rPr>
                          <w:rFonts w:asciiTheme="minorHAnsi" w:hAnsi="Trebuchet MS" w:cstheme="minorBidi"/>
                          <w:color w:val="6B6B6B" w:themeColor="accent2"/>
                          <w:kern w:val="24"/>
                          <w:sz w:val="20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8D1364">
                        <w:rPr>
                          <w:rFonts w:asciiTheme="minorHAnsi" w:hAnsi="Trebuchet MS" w:cstheme="minorBidi"/>
                          <w:color w:val="6B6B6B" w:themeColor="accent2"/>
                          <w:kern w:val="24"/>
                          <w:sz w:val="20"/>
                          <w:szCs w:val="22"/>
                          <w:lang w:val="en-GB"/>
                        </w:rPr>
                        <w:t>základě</w:t>
                      </w:r>
                      <w:proofErr w:type="spellEnd"/>
                      <w:r w:rsidRPr="008D1364">
                        <w:rPr>
                          <w:rFonts w:asciiTheme="minorHAnsi" w:hAnsi="Trebuchet MS" w:cstheme="minorBidi"/>
                          <w:color w:val="6B6B6B" w:themeColor="accent2"/>
                          <w:kern w:val="24"/>
                          <w:sz w:val="20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8D1364">
                        <w:rPr>
                          <w:rFonts w:asciiTheme="minorHAnsi" w:hAnsi="Trebuchet MS" w:cstheme="minorBidi"/>
                          <w:color w:val="6B6B6B" w:themeColor="accent2"/>
                          <w:kern w:val="24"/>
                          <w:sz w:val="20"/>
                          <w:szCs w:val="22"/>
                          <w:lang w:val="en-GB"/>
                        </w:rPr>
                        <w:t>grantové</w:t>
                      </w:r>
                      <w:proofErr w:type="spellEnd"/>
                      <w:r w:rsidRPr="008D1364">
                        <w:rPr>
                          <w:rFonts w:asciiTheme="minorHAnsi" w:hAnsi="Trebuchet MS" w:cstheme="minorBidi"/>
                          <w:color w:val="6B6B6B" w:themeColor="accent2"/>
                          <w:kern w:val="24"/>
                          <w:sz w:val="20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8D1364">
                        <w:rPr>
                          <w:rFonts w:asciiTheme="minorHAnsi" w:hAnsi="Trebuchet MS" w:cstheme="minorBidi"/>
                          <w:color w:val="6B6B6B" w:themeColor="accent2"/>
                          <w:kern w:val="24"/>
                          <w:sz w:val="20"/>
                          <w:szCs w:val="22"/>
                          <w:lang w:val="en-GB"/>
                        </w:rPr>
                        <w:t>dohody</w:t>
                      </w:r>
                      <w:proofErr w:type="spellEnd"/>
                      <w:r w:rsidRPr="008D1364">
                        <w:rPr>
                          <w:rFonts w:asciiTheme="minorHAnsi" w:hAnsi="Trebuchet MS" w:cstheme="minorBidi"/>
                          <w:color w:val="6B6B6B" w:themeColor="accent2"/>
                          <w:kern w:val="24"/>
                          <w:sz w:val="20"/>
                          <w:szCs w:val="22"/>
                          <w:lang w:val="en-GB"/>
                        </w:rPr>
                        <w:t xml:space="preserve"> </w:t>
                      </w:r>
                      <w:r w:rsidRPr="008D1364">
                        <w:rPr>
                          <w:rFonts w:asciiTheme="minorHAnsi" w:hAnsi="Trebuchet MS" w:cstheme="minorBidi"/>
                          <w:color w:val="6B6B6B" w:themeColor="accent2"/>
                          <w:kern w:val="24"/>
                          <w:sz w:val="20"/>
                          <w:szCs w:val="22"/>
                        </w:rPr>
                        <w:t xml:space="preserve">č. </w:t>
                      </w:r>
                      <w:r w:rsidRPr="008D1364">
                        <w:rPr>
                          <w:rFonts w:asciiTheme="minorHAnsi" w:hAnsi="Trebuchet MS" w:cstheme="minorBidi"/>
                          <w:color w:val="6B6B6B" w:themeColor="accent2"/>
                          <w:kern w:val="24"/>
                          <w:sz w:val="20"/>
                          <w:szCs w:val="22"/>
                          <w:lang w:val="en-GB"/>
                        </w:rPr>
                        <w:t>894603</w:t>
                      </w:r>
                      <w:r w:rsidRPr="008D1364">
                        <w:rPr>
                          <w:rFonts w:asciiTheme="minorHAnsi" w:hAnsi="Trebuchet MS" w:cstheme="minorBidi"/>
                          <w:color w:val="6B6B6B" w:themeColor="accent2"/>
                          <w:kern w:val="24"/>
                          <w:sz w:val="20"/>
                          <w:szCs w:val="22"/>
                        </w:rPr>
                        <w:t>. Za tuto publikaci odpovídá pouze její autor. Evropská unie nenese odpovědnost za jakékoli využití informací v ní obsažených.</w:t>
                      </w:r>
                    </w:p>
                  </w:txbxContent>
                </v:textbox>
              </v:shape>
            </w:pict>
          </mc:Fallback>
        </mc:AlternateContent>
      </w:r>
    </w:p>
    <w:p w14:paraId="2873BFCA" w14:textId="47E3D5D2" w:rsidR="008D1364" w:rsidRPr="00F025B4" w:rsidRDefault="008D1364" w:rsidP="00264D58">
      <w:pPr>
        <w:rPr>
          <w:lang w:val="en-GB"/>
        </w:rPr>
      </w:pPr>
    </w:p>
    <w:sectPr w:rsidR="008D1364" w:rsidRPr="00F025B4" w:rsidSect="00ED6B71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440" w:right="1440" w:bottom="1440" w:left="1440" w:header="708" w:footer="708" w:gutter="0"/>
      <w:pgNumType w:chapSep="period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637A65" w14:textId="77777777" w:rsidR="009234CE" w:rsidRDefault="009234CE" w:rsidP="004D68ED">
      <w:pPr>
        <w:spacing w:after="0" w:line="240" w:lineRule="auto"/>
      </w:pPr>
      <w:r>
        <w:separator/>
      </w:r>
    </w:p>
  </w:endnote>
  <w:endnote w:type="continuationSeparator" w:id="0">
    <w:p w14:paraId="7C14C947" w14:textId="77777777" w:rsidR="009234CE" w:rsidRDefault="009234CE" w:rsidP="004D6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CC380842-1CBB-405D-AD5F-EE20EE621716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2" w:fontKey="{B4971826-98F7-494D-AE12-DF4F12326F4C}"/>
    <w:embedBold r:id="rId3" w:fontKey="{6067B137-4C47-4ECD-9EE8-A1D982AFAEB3}"/>
    <w:embedItalic r:id="rId4" w:fontKey="{FF22A619-9063-4AC3-A0D4-DCEB10D5660F}"/>
    <w:embedBoldItalic r:id="rId5" w:fontKey="{AFCB24B2-CA8D-4CC4-9E20-96D8DC63EE6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6D742462-A048-42E6-ADD0-F36DDC49ECE0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  <w:embedRegular r:id="rId7" w:fontKey="{223EE926-132F-400C-819B-658536919E75}"/>
  </w:font>
  <w:font w:name="Noto Sans Symbols">
    <w:altName w:val="Calibri"/>
    <w:charset w:val="00"/>
    <w:family w:val="auto"/>
    <w:pitch w:val="default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  <w:embedRegular r:id="rId8" w:fontKey="{894E618B-5853-408D-A20F-9464709D0B1E}"/>
    <w:embedBold r:id="rId9" w:fontKey="{5D17AFE1-14D0-4164-BDC6-343D62019653}"/>
    <w:embedItalic r:id="rId10" w:fontKey="{4AB203B7-3351-42CE-AE3E-8497520677F6}"/>
  </w:font>
  <w:font w:name="Raleway">
    <w:altName w:val="Times New Roman"/>
    <w:charset w:val="EE"/>
    <w:family w:val="auto"/>
    <w:pitch w:val="variable"/>
    <w:sig w:usb0="A00002FF" w:usb1="5000205B" w:usb2="00000000" w:usb3="00000000" w:csb0="00000197" w:csb1="00000000"/>
    <w:embedItalic r:id="rId11" w:fontKey="{5F206582-DBF0-4258-8D60-2FCAD0888A94}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2" w:fontKey="{26AFECCC-FEA6-4525-B177-8099904ACB17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3" w:fontKey="{9C639EA1-3550-43F4-985B-0BC58AE9D47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Bold r:id="rId14" w:fontKey="{8254F7EF-1FA8-4EC7-AB0E-C5E01D261355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5" w:fontKey="{E6A79A67-F9E1-47AA-86E5-580BE5F6F2E3}"/>
    <w:embedBold r:id="rId16" w:fontKey="{1CD8CB5B-08EB-4D74-9296-FA77FF9901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EED650" w14:textId="7521722D" w:rsidR="004371C5" w:rsidRPr="008E3CAF" w:rsidRDefault="00DE7038" w:rsidP="008E3CAF">
    <w:pPr>
      <w:pStyle w:val="Zpat"/>
      <w:rPr>
        <w:b/>
        <w:bCs/>
      </w:rPr>
    </w:pPr>
    <w:r w:rsidRPr="00DE7038">
      <w:t>https://refineproject.eu/cs/</w:t>
    </w:r>
    <w:r w:rsidR="004371C5" w:rsidRPr="004D68ED"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77083270" wp14:editId="1083FA63">
              <wp:simplePos x="0" y="0"/>
              <wp:positionH relativeFrom="rightMargin">
                <wp:posOffset>-156845</wp:posOffset>
              </wp:positionH>
              <wp:positionV relativeFrom="paragraph">
                <wp:posOffset>569595</wp:posOffset>
              </wp:positionV>
              <wp:extent cx="1071880" cy="127000"/>
              <wp:effectExtent l="0" t="0" r="0" b="6350"/>
              <wp:wrapNone/>
              <wp:docPr id="28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071880" cy="127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30A55693" id="Rectangle 12" o:spid="_x0000_s1026" style="position:absolute;margin-left:-12.35pt;margin-top:44.85pt;width:84.4pt;height:10pt;rotation:180;z-index:2517022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" fillcolor="#03a3aa [3204]" stroked="f" strokeweight="1pt">
              <w10:wrap anchorx="margin"/>
            </v:rect>
          </w:pict>
        </mc:Fallback>
      </mc:AlternateContent>
    </w:r>
    <w:r w:rsidR="004371C5" w:rsidRPr="004D68ED"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5884D838" wp14:editId="65C9B02D">
              <wp:simplePos x="0" y="0"/>
              <wp:positionH relativeFrom="page">
                <wp:posOffset>-401003</wp:posOffset>
              </wp:positionH>
              <wp:positionV relativeFrom="paragraph">
                <wp:posOffset>162243</wp:posOffset>
              </wp:positionV>
              <wp:extent cx="929005" cy="127000"/>
              <wp:effectExtent l="953" t="0" r="5397" b="5398"/>
              <wp:wrapNone/>
              <wp:docPr id="29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929005" cy="127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01C562" id="Rectangle 12" o:spid="_x0000_s1026" style="position:absolute;margin-left:-31.6pt;margin-top:12.8pt;width:73.15pt;height:10pt;rotation:-90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" fillcolor="#03a3aa [3204]" stroked="f" strokeweight="1pt">
              <w10:wrap anchorx="page"/>
            </v:rect>
          </w:pict>
        </mc:Fallback>
      </mc:AlternateContent>
    </w:r>
    <w:r w:rsidR="004371C5">
      <w:tab/>
    </w:r>
    <w:r w:rsidR="004371C5">
      <w:tab/>
    </w:r>
    <w:r w:rsidR="004371C5" w:rsidRPr="004D68ED">
      <w:rPr>
        <w:b/>
        <w:bCs/>
        <w:color w:val="3F3F3F" w:themeColor="accent3"/>
      </w:rPr>
      <w:fldChar w:fldCharType="begin"/>
    </w:r>
    <w:r w:rsidR="004371C5" w:rsidRPr="004D68ED">
      <w:rPr>
        <w:b/>
        <w:bCs/>
        <w:color w:val="3F3F3F" w:themeColor="accent3"/>
      </w:rPr>
      <w:instrText xml:space="preserve"> PAGE   \* MERGEFORMAT </w:instrText>
    </w:r>
    <w:r w:rsidR="004371C5" w:rsidRPr="004D68ED">
      <w:rPr>
        <w:b/>
        <w:bCs/>
        <w:color w:val="3F3F3F" w:themeColor="accent3"/>
      </w:rPr>
      <w:fldChar w:fldCharType="separate"/>
    </w:r>
    <w:r w:rsidR="00582736">
      <w:rPr>
        <w:b/>
        <w:bCs/>
        <w:noProof/>
        <w:color w:val="3F3F3F" w:themeColor="accent3"/>
      </w:rPr>
      <w:t>2</w:t>
    </w:r>
    <w:r w:rsidR="004371C5" w:rsidRPr="004D68ED">
      <w:rPr>
        <w:b/>
        <w:bCs/>
        <w:noProof/>
        <w:color w:val="3F3F3F" w:themeColor="accent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B044EC" w14:textId="77777777" w:rsidR="009234CE" w:rsidRDefault="009234CE" w:rsidP="004D68ED">
      <w:pPr>
        <w:spacing w:after="0" w:line="240" w:lineRule="auto"/>
      </w:pPr>
      <w:r>
        <w:separator/>
      </w:r>
    </w:p>
  </w:footnote>
  <w:footnote w:type="continuationSeparator" w:id="0">
    <w:p w14:paraId="2C78EE73" w14:textId="77777777" w:rsidR="009234CE" w:rsidRDefault="009234CE" w:rsidP="004D68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BDB68" w14:textId="24DF7BB1" w:rsidR="00C30267" w:rsidRDefault="00C30267">
    <w:pPr>
      <w:pStyle w:val="Zhlav"/>
    </w:pPr>
    <w:r>
      <w:rPr>
        <w:noProof/>
        <w:lang w:val="cs-CZ" w:eastAsia="cs-CZ"/>
      </w:rPr>
      <mc:AlternateContent>
        <mc:Choice Requires="wps">
          <w:drawing>
            <wp:anchor distT="0" distB="0" distL="0" distR="0" simplePos="0" relativeHeight="251705344" behindDoc="0" locked="0" layoutInCell="1" allowOverlap="1" wp14:anchorId="2C9900D4" wp14:editId="62AAC2E1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8890"/>
              <wp:wrapSquare wrapText="bothSides"/>
              <wp:docPr id="4" name="Textové pole 4" descr="VEŘEJNÉ      ">
                <a:extLst xmlns:a="http://schemas.openxmlformats.org/drawingml/2006/main">
                  <a:ext uri="{5AE41FA2-C0FF-4470-9BD4-5FADCA87CBE2}">
                    <aclsh:classification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BAD092" w14:textId="02E0779D" w:rsidR="00C30267" w:rsidRPr="00C30267" w:rsidRDefault="00C3026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3026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 xml:space="preserve">VEŘEJNÉ     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63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9900D4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27" type="#_x0000_t202" alt="VEŘEJNÉ      " style="position:absolute;left:0;text-align:left;margin-left:-16.25pt;margin-top:.05pt;width:34.95pt;height:34.95pt;z-index:251705344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" filled="f" stroked="f">
              <v:textbox style="mso-fit-shape-to-text:t" inset="0,0,5pt,0">
                <w:txbxContent>
                  <w:p w14:paraId="7DBAD092" w14:textId="02E0779D" w:rsidR="00C30267" w:rsidRPr="00C30267" w:rsidRDefault="00C3026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C3026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 xml:space="preserve">VEŘEJNÉ     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4D861B" w14:textId="25511D94" w:rsidR="004371C5" w:rsidRDefault="00F716CC" w:rsidP="00E70647">
    <w:pPr>
      <w:pStyle w:val="Bezmezer"/>
    </w:pPr>
    <w:r>
      <w:rPr>
        <w:rFonts w:cstheme="minorHAnsi"/>
        <w:b/>
        <w:bCs/>
        <w:noProof/>
        <w:sz w:val="32"/>
        <w:lang w:val="cs-CZ" w:eastAsia="cs-CZ"/>
      </w:rPr>
      <w:drawing>
        <wp:anchor distT="0" distB="0" distL="114300" distR="114300" simplePos="0" relativeHeight="251707392" behindDoc="0" locked="0" layoutInCell="1" allowOverlap="1" wp14:anchorId="1E5C9E67" wp14:editId="1B3E1234">
          <wp:simplePos x="0" y="0"/>
          <wp:positionH relativeFrom="margin">
            <wp:posOffset>1933575</wp:posOffset>
          </wp:positionH>
          <wp:positionV relativeFrom="margin">
            <wp:posOffset>-963930</wp:posOffset>
          </wp:positionV>
          <wp:extent cx="1628775" cy="728980"/>
          <wp:effectExtent l="0" t="0" r="9525" b="0"/>
          <wp:wrapSquare wrapText="bothSides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NRB_logo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8775" cy="728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3147" w:rsidRPr="00D62E58">
      <w:rPr>
        <w:noProof/>
        <w:lang w:val="cs-CZ" w:eastAsia="cs-CZ"/>
      </w:rPr>
      <w:drawing>
        <wp:anchor distT="0" distB="0" distL="114300" distR="114300" simplePos="0" relativeHeight="251703296" behindDoc="0" locked="0" layoutInCell="1" allowOverlap="1" wp14:anchorId="3FBF2553" wp14:editId="2D313318">
          <wp:simplePos x="0" y="0"/>
          <wp:positionH relativeFrom="column">
            <wp:posOffset>3996690</wp:posOffset>
          </wp:positionH>
          <wp:positionV relativeFrom="paragraph">
            <wp:posOffset>54610</wp:posOffset>
          </wp:positionV>
          <wp:extent cx="1777365" cy="38100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736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0267">
      <w:rPr>
        <w:noProof/>
        <w:lang w:val="cs-CZ" w:eastAsia="cs-CZ"/>
      </w:rPr>
      <mc:AlternateContent>
        <mc:Choice Requires="wps">
          <w:drawing>
            <wp:anchor distT="0" distB="0" distL="0" distR="0" simplePos="0" relativeHeight="251706368" behindDoc="0" locked="0" layoutInCell="1" allowOverlap="1" wp14:anchorId="700E83EE" wp14:editId="479D9730">
              <wp:simplePos x="914400" y="44767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8890"/>
              <wp:wrapSquare wrapText="bothSides"/>
              <wp:docPr id="5" name="Textové pole 5" descr="VEŘEJNÉ      ">
                <a:extLst xmlns:a="http://schemas.openxmlformats.org/drawingml/2006/main">
                  <a:ext uri="{5AE41FA2-C0FF-4470-9BD4-5FADCA87CBE2}">
                    <aclsh:classification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BCF355" w14:textId="3BCFCAC3" w:rsidR="00C30267" w:rsidRPr="00C30267" w:rsidRDefault="00C3026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3026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 xml:space="preserve">VEŘEJNÉ     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63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0E83EE" id="_x0000_t202" coordsize="21600,21600" o:spt="202" path="m,l,21600r21600,l21600,xe">
              <v:stroke joinstyle="miter"/>
              <v:path gradientshapeok="t" o:connecttype="rect"/>
            </v:shapetype>
            <v:shape id="Textové pole 5" o:spid="_x0000_s1028" type="#_x0000_t202" alt="VEŘEJNÉ      " style="position:absolute;margin-left:-16.25pt;margin-top:.05pt;width:34.95pt;height:34.95pt;z-index:251706368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" filled="f" stroked="f">
              <v:textbox style="mso-fit-shape-to-text:t" inset="0,0,5pt,0">
                <w:txbxContent>
                  <w:p w14:paraId="10BCF355" w14:textId="3BCFCAC3" w:rsidR="00C30267" w:rsidRPr="00C30267" w:rsidRDefault="00C3026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C3026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 xml:space="preserve">VEŘEJNÉ     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AC6FFE" w:rsidRPr="00AC6FFE">
      <w:rPr>
        <w:noProof/>
        <w:lang w:val="cs-CZ" w:eastAsia="cs-CZ"/>
      </w:rPr>
      <w:drawing>
        <wp:inline distT="0" distB="0" distL="0" distR="0" wp14:anchorId="43CD2831" wp14:editId="2FCA49AD">
          <wp:extent cx="1499870" cy="542863"/>
          <wp:effectExtent l="0" t="0" r="5080" b="0"/>
          <wp:docPr id="7" name="Picture 6" descr="APES_logo_zakladni_CMY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APES_logo_zakladni_CMYK.eps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9708" cy="5464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371C5" w:rsidRPr="00ED6B71"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6A5D6315" wp14:editId="2F49B9A9">
              <wp:simplePos x="0" y="0"/>
              <wp:positionH relativeFrom="page">
                <wp:posOffset>7016432</wp:posOffset>
              </wp:positionH>
              <wp:positionV relativeFrom="paragraph">
                <wp:posOffset>-44132</wp:posOffset>
              </wp:positionV>
              <wp:extent cx="929323" cy="127320"/>
              <wp:effectExtent l="953" t="0" r="5397" b="5398"/>
              <wp:wrapNone/>
              <wp:docPr id="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929323" cy="12732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6E6CAFD3" id="Rectangle 12" o:spid="_x0000_s1026" style="position:absolute;margin-left:552.45pt;margin-top:-3.45pt;width:73.2pt;height:10.05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" fillcolor="#03a3aa [3204]" stroked="f" strokeweight="1pt">
              <w10:wrap anchorx="page"/>
            </v:rect>
          </w:pict>
        </mc:Fallback>
      </mc:AlternateContent>
    </w:r>
    <w:r w:rsidR="004371C5" w:rsidRPr="00ED6B71"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D227904" wp14:editId="2E898B0F">
              <wp:simplePos x="0" y="0"/>
              <wp:positionH relativeFrom="page">
                <wp:posOffset>10143515</wp:posOffset>
              </wp:positionH>
              <wp:positionV relativeFrom="paragraph">
                <wp:posOffset>-46036</wp:posOffset>
              </wp:positionV>
              <wp:extent cx="929323" cy="127320"/>
              <wp:effectExtent l="953" t="0" r="5397" b="5398"/>
              <wp:wrapNone/>
              <wp:docPr id="20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929323" cy="12732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290DACEE" id="Rectangle 12" o:spid="_x0000_s1026" style="position:absolute;margin-left:798.7pt;margin-top:-3.6pt;width:73.2pt;height:10.05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" fillcolor="#03a3aa [3204]" stroked="f" strokeweight="1pt">
              <w10:wrap anchorx="page"/>
            </v:rect>
          </w:pict>
        </mc:Fallback>
      </mc:AlternateContent>
    </w:r>
    <w:r w:rsidR="004371C5">
      <w:tab/>
    </w:r>
    <w:r w:rsidR="004371C5">
      <w:tab/>
    </w:r>
    <w:r w:rsidR="004371C5">
      <w:tab/>
    </w:r>
  </w:p>
  <w:p w14:paraId="6D129672" w14:textId="0DDAFE0E" w:rsidR="004371C5" w:rsidRPr="00ED6B71" w:rsidRDefault="004371C5" w:rsidP="00E70647">
    <w:pPr>
      <w:pStyle w:val="Bezmez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6B5B9C" w14:textId="77E096B7" w:rsidR="00C30267" w:rsidRDefault="00C30267">
    <w:pPr>
      <w:pStyle w:val="Zhlav"/>
    </w:pPr>
    <w:r>
      <w:rPr>
        <w:noProof/>
        <w:lang w:val="cs-CZ" w:eastAsia="cs-CZ"/>
      </w:rPr>
      <mc:AlternateContent>
        <mc:Choice Requires="wps">
          <w:drawing>
            <wp:anchor distT="0" distB="0" distL="0" distR="0" simplePos="0" relativeHeight="251704320" behindDoc="0" locked="0" layoutInCell="1" allowOverlap="1" wp14:anchorId="7E02EDFA" wp14:editId="3A8DA828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8890"/>
              <wp:wrapSquare wrapText="bothSides"/>
              <wp:docPr id="1" name="Textové pole 1" descr="VEŘEJNÉ      ">
                <a:extLst xmlns:a="http://schemas.openxmlformats.org/drawingml/2006/main">
                  <a:ext uri="{5AE41FA2-C0FF-4470-9BD4-5FADCA87CBE2}">
                    <aclsh:classification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389BB4" w14:textId="57BA0EE6" w:rsidR="00C30267" w:rsidRPr="00C30267" w:rsidRDefault="00C3026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3026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 xml:space="preserve">VEŘEJNÉ     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63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02EDFA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9" type="#_x0000_t202" alt="VEŘEJNÉ      " style="position:absolute;left:0;text-align:left;margin-left:-16.25pt;margin-top:.05pt;width:34.95pt;height:34.95pt;z-index:251704320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" filled="f" stroked="f">
              <v:textbox style="mso-fit-shape-to-text:t" inset="0,0,5pt,0">
                <w:txbxContent>
                  <w:p w14:paraId="35389BB4" w14:textId="57BA0EE6" w:rsidR="00C30267" w:rsidRPr="00C30267" w:rsidRDefault="00C3026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C3026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 xml:space="preserve">VEŘEJNÉ     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34011"/>
    <w:multiLevelType w:val="multilevel"/>
    <w:tmpl w:val="1DC67BF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3590B02"/>
    <w:multiLevelType w:val="hybridMultilevel"/>
    <w:tmpl w:val="10585230"/>
    <w:lvl w:ilvl="0" w:tplc="1FC2CB0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u w:color="92D050"/>
      </w:rPr>
    </w:lvl>
    <w:lvl w:ilvl="1" w:tplc="0405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B2616"/>
    <w:multiLevelType w:val="multilevel"/>
    <w:tmpl w:val="BEB6DA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7D65017"/>
    <w:multiLevelType w:val="hybridMultilevel"/>
    <w:tmpl w:val="96827AD4"/>
    <w:lvl w:ilvl="0" w:tplc="A5E60F9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44CAE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66C2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34995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14CA1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C6DD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A05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A2D12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722F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EB6051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085C6FF5"/>
    <w:multiLevelType w:val="multilevel"/>
    <w:tmpl w:val="96E8CA5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AF0583E"/>
    <w:multiLevelType w:val="multilevel"/>
    <w:tmpl w:val="2914385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D1A534E"/>
    <w:multiLevelType w:val="multilevel"/>
    <w:tmpl w:val="27844C5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0EFA2C7D"/>
    <w:multiLevelType w:val="multilevel"/>
    <w:tmpl w:val="E3A26CD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10E43DB9"/>
    <w:multiLevelType w:val="multilevel"/>
    <w:tmpl w:val="2F0A048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2016D49"/>
    <w:multiLevelType w:val="multilevel"/>
    <w:tmpl w:val="269215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1" w15:restartNumberingAfterBreak="0">
    <w:nsid w:val="13514B34"/>
    <w:multiLevelType w:val="hybridMultilevel"/>
    <w:tmpl w:val="976EDFF4"/>
    <w:lvl w:ilvl="0" w:tplc="97C852A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E60340"/>
    <w:multiLevelType w:val="hybridMultilevel"/>
    <w:tmpl w:val="9DD46DD0"/>
    <w:lvl w:ilvl="0" w:tplc="4F6C694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00A76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A4E7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8218E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F4911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A6A7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8AEE4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DCA0D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7A49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BD44B4"/>
    <w:multiLevelType w:val="hybridMultilevel"/>
    <w:tmpl w:val="F238E506"/>
    <w:lvl w:ilvl="0" w:tplc="7D24343C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001A4A"/>
    <w:multiLevelType w:val="hybridMultilevel"/>
    <w:tmpl w:val="2F425F7A"/>
    <w:lvl w:ilvl="0" w:tplc="1FC2CB0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u w:color="92D05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3F3D41"/>
    <w:multiLevelType w:val="hybridMultilevel"/>
    <w:tmpl w:val="A3206ED0"/>
    <w:lvl w:ilvl="0" w:tplc="97C852A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B24186"/>
    <w:multiLevelType w:val="hybridMultilevel"/>
    <w:tmpl w:val="30BE43A2"/>
    <w:lvl w:ilvl="0" w:tplc="1FF68582">
      <w:start w:val="1"/>
      <w:numFmt w:val="bullet"/>
      <w:pStyle w:val="Bullet"/>
      <w:lvlText w:val=""/>
      <w:lvlJc w:val="left"/>
      <w:pPr>
        <w:ind w:left="720" w:hanging="360"/>
      </w:pPr>
      <w:rPr>
        <w:rFonts w:ascii="Wingdings" w:hAnsi="Wingdings" w:hint="default"/>
        <w:color w:val="03A3AA" w:themeColor="accent1"/>
        <w:sz w:val="28"/>
        <w:u w:color="92D05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860C7E"/>
    <w:multiLevelType w:val="hybridMultilevel"/>
    <w:tmpl w:val="C276A8AE"/>
    <w:lvl w:ilvl="0" w:tplc="A6AC9B4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A84BF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AC9E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6C82D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DC429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1089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4E13E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50AB4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20AA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C11F67"/>
    <w:multiLevelType w:val="multilevel"/>
    <w:tmpl w:val="C5A60E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6561155"/>
    <w:multiLevelType w:val="hybridMultilevel"/>
    <w:tmpl w:val="3E0CAFB6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B87727"/>
    <w:multiLevelType w:val="multilevel"/>
    <w:tmpl w:val="C5B67F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BB5FFE"/>
    <w:multiLevelType w:val="multilevel"/>
    <w:tmpl w:val="BC1031D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54AB5B92"/>
    <w:multiLevelType w:val="multilevel"/>
    <w:tmpl w:val="62FA9F1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548664E"/>
    <w:multiLevelType w:val="multilevel"/>
    <w:tmpl w:val="0854E5DA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56787C44"/>
    <w:multiLevelType w:val="multilevel"/>
    <w:tmpl w:val="2A0A07E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5BDE0DBA"/>
    <w:multiLevelType w:val="multilevel"/>
    <w:tmpl w:val="4484F9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6" w15:restartNumberingAfterBreak="0">
    <w:nsid w:val="5D3466A0"/>
    <w:multiLevelType w:val="hybridMultilevel"/>
    <w:tmpl w:val="E9F87E12"/>
    <w:lvl w:ilvl="0" w:tplc="D9DC82E0">
      <w:start w:val="1"/>
      <w:numFmt w:val="decimal"/>
      <w:lvlText w:val="%1.1"/>
      <w:lvlJc w:val="left"/>
      <w:pPr>
        <w:ind w:left="81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C17954"/>
    <w:multiLevelType w:val="hybridMultilevel"/>
    <w:tmpl w:val="9C5AAE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FB2F5E"/>
    <w:multiLevelType w:val="multilevel"/>
    <w:tmpl w:val="AF54DD72"/>
    <w:lvl w:ilvl="0">
      <w:start w:val="1"/>
      <w:numFmt w:val="decimal"/>
      <w:lvlText w:val="%1"/>
      <w:lvlJc w:val="left"/>
      <w:pPr>
        <w:ind w:left="432" w:hanging="432"/>
      </w:pPr>
      <w:rPr>
        <w:rFonts w:asciiTheme="majorHAnsi" w:hAnsiTheme="majorHAnsi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none"/>
      <w:pStyle w:val="Nadpis4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6AB153CC"/>
    <w:multiLevelType w:val="multilevel"/>
    <w:tmpl w:val="F3800B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6D791883"/>
    <w:multiLevelType w:val="hybridMultilevel"/>
    <w:tmpl w:val="3D88DF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D85A60"/>
    <w:multiLevelType w:val="multilevel"/>
    <w:tmpl w:val="9DE005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2115854"/>
    <w:multiLevelType w:val="multilevel"/>
    <w:tmpl w:val="A59CF650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2E753A0"/>
    <w:multiLevelType w:val="multilevel"/>
    <w:tmpl w:val="0EB6A6A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none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4" w15:restartNumberingAfterBreak="0">
    <w:nsid w:val="7CA4615F"/>
    <w:multiLevelType w:val="multilevel"/>
    <w:tmpl w:val="4484F9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num w:numId="1">
    <w:abstractNumId w:val="25"/>
  </w:num>
  <w:num w:numId="2">
    <w:abstractNumId w:val="15"/>
  </w:num>
  <w:num w:numId="3">
    <w:abstractNumId w:val="11"/>
  </w:num>
  <w:num w:numId="4">
    <w:abstractNumId w:val="34"/>
  </w:num>
  <w:num w:numId="5">
    <w:abstractNumId w:val="10"/>
  </w:num>
  <w:num w:numId="6">
    <w:abstractNumId w:val="23"/>
  </w:num>
  <w:num w:numId="7">
    <w:abstractNumId w:val="26"/>
  </w:num>
  <w:num w:numId="8">
    <w:abstractNumId w:val="13"/>
  </w:num>
  <w:num w:numId="9">
    <w:abstractNumId w:val="4"/>
  </w:num>
  <w:num w:numId="10">
    <w:abstractNumId w:val="28"/>
  </w:num>
  <w:num w:numId="1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14"/>
  </w:num>
  <w:num w:numId="14">
    <w:abstractNumId w:val="31"/>
  </w:num>
  <w:num w:numId="15">
    <w:abstractNumId w:val="33"/>
  </w:num>
  <w:num w:numId="16">
    <w:abstractNumId w:val="12"/>
  </w:num>
  <w:num w:numId="17">
    <w:abstractNumId w:val="3"/>
  </w:num>
  <w:num w:numId="18">
    <w:abstractNumId w:val="17"/>
  </w:num>
  <w:num w:numId="19">
    <w:abstractNumId w:val="1"/>
  </w:num>
  <w:num w:numId="20">
    <w:abstractNumId w:val="6"/>
  </w:num>
  <w:num w:numId="21">
    <w:abstractNumId w:val="32"/>
  </w:num>
  <w:num w:numId="22">
    <w:abstractNumId w:val="2"/>
  </w:num>
  <w:num w:numId="23">
    <w:abstractNumId w:val="7"/>
  </w:num>
  <w:num w:numId="24">
    <w:abstractNumId w:val="18"/>
  </w:num>
  <w:num w:numId="25">
    <w:abstractNumId w:val="24"/>
  </w:num>
  <w:num w:numId="26">
    <w:abstractNumId w:val="8"/>
  </w:num>
  <w:num w:numId="27">
    <w:abstractNumId w:val="20"/>
  </w:num>
  <w:num w:numId="28">
    <w:abstractNumId w:val="29"/>
  </w:num>
  <w:num w:numId="29">
    <w:abstractNumId w:val="21"/>
  </w:num>
  <w:num w:numId="30">
    <w:abstractNumId w:val="19"/>
  </w:num>
  <w:num w:numId="31">
    <w:abstractNumId w:val="22"/>
  </w:num>
  <w:num w:numId="32">
    <w:abstractNumId w:val="5"/>
  </w:num>
  <w:num w:numId="33">
    <w:abstractNumId w:val="9"/>
  </w:num>
  <w:num w:numId="34">
    <w:abstractNumId w:val="0"/>
  </w:num>
  <w:num w:numId="35">
    <w:abstractNumId w:val="27"/>
  </w:num>
  <w:num w:numId="36">
    <w:abstractNumId w:val="28"/>
  </w:num>
  <w:num w:numId="37">
    <w:abstractNumId w:val="28"/>
  </w:num>
  <w:num w:numId="38">
    <w:abstractNumId w:val="28"/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embedTrueTypeFonts/>
  <w:embedSystemFonts/>
  <w:activeWritingStyle w:appName="MSWord" w:lang="de-AT" w:vendorID="64" w:dllVersion="6" w:nlCheck="1" w:checkStyle="0"/>
  <w:activeWritingStyle w:appName="MSWord" w:lang="en-I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4096" w:nlCheck="1" w:checkStyle="0"/>
  <w:activeWritingStyle w:appName="MSWord" w:lang="en-IE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0" w:nlCheck="1" w:checkStyle="0"/>
  <w:activeWritingStyle w:appName="MSWord" w:lang="en-IE" w:vendorID="64" w:dllVersion="0" w:nlCheck="1" w:checkStyle="0"/>
  <w:activeWritingStyle w:appName="MSWord" w:lang="en-US" w:vendorID="64" w:dllVersion="0" w:nlCheck="1" w:checkStyle="0"/>
  <w:activeWritingStyle w:appName="MSWord" w:lang="cs-CZ" w:vendorID="64" w:dllVersion="0" w:nlCheck="1" w:checkStyle="0"/>
  <w:activeWritingStyle w:appName="MSWord" w:lang="en-IE" w:vendorID="64" w:dllVersion="131078" w:nlCheck="1" w:checkStyle="1"/>
  <w:activeWritingStyle w:appName="MSWord" w:lang="en-GB" w:vendorID="64" w:dllVersion="131078" w:nlCheck="1" w:checkStyle="1"/>
  <w:proofState w:spelling="clean"/>
  <w:defaultTabStop w:val="720"/>
  <w:hyphenationZone w:val="425"/>
  <w:defaultTableStyle w:val="Tmavtabulkasmkou5zvraznn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D1B"/>
    <w:rsid w:val="000134EE"/>
    <w:rsid w:val="00021469"/>
    <w:rsid w:val="0002378B"/>
    <w:rsid w:val="00035040"/>
    <w:rsid w:val="0005788D"/>
    <w:rsid w:val="00061107"/>
    <w:rsid w:val="00067050"/>
    <w:rsid w:val="00075CCE"/>
    <w:rsid w:val="00076971"/>
    <w:rsid w:val="000807B7"/>
    <w:rsid w:val="000B3BB3"/>
    <w:rsid w:val="000C6422"/>
    <w:rsid w:val="000E3EEF"/>
    <w:rsid w:val="000F3A9F"/>
    <w:rsid w:val="001031C5"/>
    <w:rsid w:val="001046AB"/>
    <w:rsid w:val="00106C84"/>
    <w:rsid w:val="00115D5C"/>
    <w:rsid w:val="00127244"/>
    <w:rsid w:val="00152D29"/>
    <w:rsid w:val="001538CC"/>
    <w:rsid w:val="00162CFF"/>
    <w:rsid w:val="00173E5E"/>
    <w:rsid w:val="001753B1"/>
    <w:rsid w:val="001775D8"/>
    <w:rsid w:val="00195C9B"/>
    <w:rsid w:val="001A0D07"/>
    <w:rsid w:val="001C2DBE"/>
    <w:rsid w:val="001C51E7"/>
    <w:rsid w:val="001E63E3"/>
    <w:rsid w:val="0020604D"/>
    <w:rsid w:val="00207C95"/>
    <w:rsid w:val="002152B1"/>
    <w:rsid w:val="00220678"/>
    <w:rsid w:val="00220F4D"/>
    <w:rsid w:val="00227DF0"/>
    <w:rsid w:val="00230C03"/>
    <w:rsid w:val="002339C1"/>
    <w:rsid w:val="00242D27"/>
    <w:rsid w:val="00253590"/>
    <w:rsid w:val="00264D58"/>
    <w:rsid w:val="00270963"/>
    <w:rsid w:val="002760D6"/>
    <w:rsid w:val="0028360E"/>
    <w:rsid w:val="00292DF6"/>
    <w:rsid w:val="0029420B"/>
    <w:rsid w:val="002B39D1"/>
    <w:rsid w:val="002C4341"/>
    <w:rsid w:val="002C6075"/>
    <w:rsid w:val="002C61BC"/>
    <w:rsid w:val="002C70B7"/>
    <w:rsid w:val="002D1A66"/>
    <w:rsid w:val="00303985"/>
    <w:rsid w:val="00314933"/>
    <w:rsid w:val="0031603D"/>
    <w:rsid w:val="00324951"/>
    <w:rsid w:val="0034370F"/>
    <w:rsid w:val="00343F6C"/>
    <w:rsid w:val="003509CC"/>
    <w:rsid w:val="00361434"/>
    <w:rsid w:val="003727FC"/>
    <w:rsid w:val="0037531B"/>
    <w:rsid w:val="0037672E"/>
    <w:rsid w:val="003A285E"/>
    <w:rsid w:val="003E2C65"/>
    <w:rsid w:val="003E709E"/>
    <w:rsid w:val="00402A9C"/>
    <w:rsid w:val="004062F0"/>
    <w:rsid w:val="00411297"/>
    <w:rsid w:val="004371C5"/>
    <w:rsid w:val="00441245"/>
    <w:rsid w:val="00452734"/>
    <w:rsid w:val="0046776B"/>
    <w:rsid w:val="00471FA6"/>
    <w:rsid w:val="00480F8F"/>
    <w:rsid w:val="00493709"/>
    <w:rsid w:val="00496ED8"/>
    <w:rsid w:val="004B182C"/>
    <w:rsid w:val="004B5734"/>
    <w:rsid w:val="004C0AA3"/>
    <w:rsid w:val="004C35BC"/>
    <w:rsid w:val="004D68ED"/>
    <w:rsid w:val="004E3BA7"/>
    <w:rsid w:val="005056D6"/>
    <w:rsid w:val="00507D99"/>
    <w:rsid w:val="00510D8C"/>
    <w:rsid w:val="005434C8"/>
    <w:rsid w:val="00543B06"/>
    <w:rsid w:val="00546799"/>
    <w:rsid w:val="00547BBB"/>
    <w:rsid w:val="00561AF1"/>
    <w:rsid w:val="00565ACD"/>
    <w:rsid w:val="0056740E"/>
    <w:rsid w:val="00580AEE"/>
    <w:rsid w:val="00582736"/>
    <w:rsid w:val="00590465"/>
    <w:rsid w:val="005A0832"/>
    <w:rsid w:val="005A259A"/>
    <w:rsid w:val="005C5E20"/>
    <w:rsid w:val="005D2DAA"/>
    <w:rsid w:val="005D33C0"/>
    <w:rsid w:val="005F03C1"/>
    <w:rsid w:val="005F2AA6"/>
    <w:rsid w:val="005F2D86"/>
    <w:rsid w:val="005F3672"/>
    <w:rsid w:val="005F7E2A"/>
    <w:rsid w:val="00602C33"/>
    <w:rsid w:val="00604AEA"/>
    <w:rsid w:val="006069BB"/>
    <w:rsid w:val="00610C28"/>
    <w:rsid w:val="00614D82"/>
    <w:rsid w:val="00624E68"/>
    <w:rsid w:val="006257BE"/>
    <w:rsid w:val="00631531"/>
    <w:rsid w:val="006431D6"/>
    <w:rsid w:val="00650AAF"/>
    <w:rsid w:val="00662824"/>
    <w:rsid w:val="0067740C"/>
    <w:rsid w:val="006832A4"/>
    <w:rsid w:val="006B4F04"/>
    <w:rsid w:val="006B6C9B"/>
    <w:rsid w:val="006B7511"/>
    <w:rsid w:val="006C355B"/>
    <w:rsid w:val="006C59C6"/>
    <w:rsid w:val="006C69A8"/>
    <w:rsid w:val="006D4EB4"/>
    <w:rsid w:val="006E2BEE"/>
    <w:rsid w:val="006E32AC"/>
    <w:rsid w:val="00706095"/>
    <w:rsid w:val="007238B6"/>
    <w:rsid w:val="007258FF"/>
    <w:rsid w:val="007336BE"/>
    <w:rsid w:val="00740278"/>
    <w:rsid w:val="00741031"/>
    <w:rsid w:val="00741B2D"/>
    <w:rsid w:val="00741C50"/>
    <w:rsid w:val="0076493E"/>
    <w:rsid w:val="00764AE2"/>
    <w:rsid w:val="00764ED1"/>
    <w:rsid w:val="00765831"/>
    <w:rsid w:val="00770715"/>
    <w:rsid w:val="007815B1"/>
    <w:rsid w:val="007866B7"/>
    <w:rsid w:val="007911CC"/>
    <w:rsid w:val="007B5ABD"/>
    <w:rsid w:val="007D0BDB"/>
    <w:rsid w:val="007D5EBD"/>
    <w:rsid w:val="007E7A4A"/>
    <w:rsid w:val="007F2994"/>
    <w:rsid w:val="00803815"/>
    <w:rsid w:val="00826437"/>
    <w:rsid w:val="00827E53"/>
    <w:rsid w:val="00885D39"/>
    <w:rsid w:val="00887EA8"/>
    <w:rsid w:val="00890EAB"/>
    <w:rsid w:val="008A0408"/>
    <w:rsid w:val="008A6201"/>
    <w:rsid w:val="008A6DD6"/>
    <w:rsid w:val="008C7395"/>
    <w:rsid w:val="008D1364"/>
    <w:rsid w:val="008D6426"/>
    <w:rsid w:val="008D78B7"/>
    <w:rsid w:val="008E15DA"/>
    <w:rsid w:val="008E3CAF"/>
    <w:rsid w:val="008E656C"/>
    <w:rsid w:val="008F37E8"/>
    <w:rsid w:val="008F44C0"/>
    <w:rsid w:val="008F4836"/>
    <w:rsid w:val="008F5CF4"/>
    <w:rsid w:val="009234CE"/>
    <w:rsid w:val="00942AF8"/>
    <w:rsid w:val="0095791C"/>
    <w:rsid w:val="00963A27"/>
    <w:rsid w:val="00964B5B"/>
    <w:rsid w:val="00967CA5"/>
    <w:rsid w:val="00976C91"/>
    <w:rsid w:val="009C4409"/>
    <w:rsid w:val="009C48F3"/>
    <w:rsid w:val="009D3E72"/>
    <w:rsid w:val="009E3147"/>
    <w:rsid w:val="009E40F9"/>
    <w:rsid w:val="00A00C61"/>
    <w:rsid w:val="00A07636"/>
    <w:rsid w:val="00A14C32"/>
    <w:rsid w:val="00A278CE"/>
    <w:rsid w:val="00A61CE6"/>
    <w:rsid w:val="00A668D8"/>
    <w:rsid w:val="00A7314D"/>
    <w:rsid w:val="00A75669"/>
    <w:rsid w:val="00A76782"/>
    <w:rsid w:val="00A81515"/>
    <w:rsid w:val="00AA2CCA"/>
    <w:rsid w:val="00AB1AFB"/>
    <w:rsid w:val="00AB77FF"/>
    <w:rsid w:val="00AC537B"/>
    <w:rsid w:val="00AC6FFE"/>
    <w:rsid w:val="00AD1EBE"/>
    <w:rsid w:val="00AE4233"/>
    <w:rsid w:val="00AF30EC"/>
    <w:rsid w:val="00AF3885"/>
    <w:rsid w:val="00AF4F7C"/>
    <w:rsid w:val="00AF71F8"/>
    <w:rsid w:val="00B04BE4"/>
    <w:rsid w:val="00B0538C"/>
    <w:rsid w:val="00B1513F"/>
    <w:rsid w:val="00B37BE1"/>
    <w:rsid w:val="00B41EFB"/>
    <w:rsid w:val="00B431CD"/>
    <w:rsid w:val="00B452F3"/>
    <w:rsid w:val="00B520F5"/>
    <w:rsid w:val="00B54AA9"/>
    <w:rsid w:val="00B77F88"/>
    <w:rsid w:val="00B80613"/>
    <w:rsid w:val="00B82121"/>
    <w:rsid w:val="00B8611D"/>
    <w:rsid w:val="00BC5C90"/>
    <w:rsid w:val="00BD6010"/>
    <w:rsid w:val="00BE702A"/>
    <w:rsid w:val="00C054AC"/>
    <w:rsid w:val="00C065BA"/>
    <w:rsid w:val="00C1265D"/>
    <w:rsid w:val="00C30267"/>
    <w:rsid w:val="00C53E0E"/>
    <w:rsid w:val="00C63FAA"/>
    <w:rsid w:val="00C901C8"/>
    <w:rsid w:val="00CB4A23"/>
    <w:rsid w:val="00CC12AA"/>
    <w:rsid w:val="00CC17E6"/>
    <w:rsid w:val="00CC269C"/>
    <w:rsid w:val="00CC7DC4"/>
    <w:rsid w:val="00CD3C91"/>
    <w:rsid w:val="00CD6BD1"/>
    <w:rsid w:val="00CD6BF2"/>
    <w:rsid w:val="00CE666C"/>
    <w:rsid w:val="00CF18C6"/>
    <w:rsid w:val="00CF537E"/>
    <w:rsid w:val="00CF6C6B"/>
    <w:rsid w:val="00D00CD5"/>
    <w:rsid w:val="00D07AAA"/>
    <w:rsid w:val="00D16F6F"/>
    <w:rsid w:val="00D2427D"/>
    <w:rsid w:val="00D27942"/>
    <w:rsid w:val="00D3056F"/>
    <w:rsid w:val="00D33EB2"/>
    <w:rsid w:val="00D42283"/>
    <w:rsid w:val="00D46AC8"/>
    <w:rsid w:val="00D55E27"/>
    <w:rsid w:val="00D5630C"/>
    <w:rsid w:val="00D753F1"/>
    <w:rsid w:val="00D768EE"/>
    <w:rsid w:val="00D90294"/>
    <w:rsid w:val="00DA09CE"/>
    <w:rsid w:val="00DA4D1B"/>
    <w:rsid w:val="00DA4EB3"/>
    <w:rsid w:val="00DB06E4"/>
    <w:rsid w:val="00DB778C"/>
    <w:rsid w:val="00DC4008"/>
    <w:rsid w:val="00DE7038"/>
    <w:rsid w:val="00E037B2"/>
    <w:rsid w:val="00E06E0B"/>
    <w:rsid w:val="00E1018A"/>
    <w:rsid w:val="00E13C5E"/>
    <w:rsid w:val="00E15C74"/>
    <w:rsid w:val="00E24CD8"/>
    <w:rsid w:val="00E26468"/>
    <w:rsid w:val="00E30935"/>
    <w:rsid w:val="00E34C4B"/>
    <w:rsid w:val="00E36AAE"/>
    <w:rsid w:val="00E4735C"/>
    <w:rsid w:val="00E47A6A"/>
    <w:rsid w:val="00E51662"/>
    <w:rsid w:val="00E52B2B"/>
    <w:rsid w:val="00E54DC6"/>
    <w:rsid w:val="00E60BE2"/>
    <w:rsid w:val="00E70647"/>
    <w:rsid w:val="00E7316D"/>
    <w:rsid w:val="00E8072F"/>
    <w:rsid w:val="00E87DA6"/>
    <w:rsid w:val="00E929FF"/>
    <w:rsid w:val="00EA6775"/>
    <w:rsid w:val="00EC6A38"/>
    <w:rsid w:val="00ED2A87"/>
    <w:rsid w:val="00ED6B71"/>
    <w:rsid w:val="00EE1C78"/>
    <w:rsid w:val="00EE1EE7"/>
    <w:rsid w:val="00EE4D28"/>
    <w:rsid w:val="00EF2754"/>
    <w:rsid w:val="00F025B4"/>
    <w:rsid w:val="00F10843"/>
    <w:rsid w:val="00F15D68"/>
    <w:rsid w:val="00F206F9"/>
    <w:rsid w:val="00F25586"/>
    <w:rsid w:val="00F341B8"/>
    <w:rsid w:val="00F445D9"/>
    <w:rsid w:val="00F5148D"/>
    <w:rsid w:val="00F70536"/>
    <w:rsid w:val="00F716CC"/>
    <w:rsid w:val="00F8411D"/>
    <w:rsid w:val="00F93D3B"/>
    <w:rsid w:val="00F95BAD"/>
    <w:rsid w:val="00FC49CC"/>
    <w:rsid w:val="00FC5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4323EE"/>
  <w15:chartTrackingRefBased/>
  <w15:docId w15:val="{B08A5337-C4F6-47FD-9BFE-643926655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10D8C"/>
    <w:pPr>
      <w:spacing w:before="120" w:after="120" w:line="252" w:lineRule="auto"/>
      <w:jc w:val="both"/>
    </w:pPr>
  </w:style>
  <w:style w:type="paragraph" w:styleId="Nadpis1">
    <w:name w:val="heading 1"/>
    <w:basedOn w:val="Nzev"/>
    <w:next w:val="Nadpis2"/>
    <w:link w:val="Nadpis1Char"/>
    <w:autoRedefine/>
    <w:uiPriority w:val="9"/>
    <w:qFormat/>
    <w:rsid w:val="004B5734"/>
    <w:pPr>
      <w:keepNext/>
      <w:keepLines/>
      <w:pageBreakBefore/>
      <w:numPr>
        <w:numId w:val="15"/>
      </w:numPr>
      <w:spacing w:before="200" w:after="100" w:line="276" w:lineRule="auto"/>
      <w:contextualSpacing w:val="0"/>
      <w:jc w:val="both"/>
      <w:outlineLvl w:val="0"/>
    </w:pPr>
    <w:rPr>
      <w:b/>
      <w:caps/>
      <w:color w:val="6B6B6B" w:themeColor="text2"/>
      <w:spacing w:val="5"/>
      <w:kern w:val="0"/>
      <w:sz w:val="44"/>
      <w:szCs w:val="44"/>
      <w:lang w:val="en-GB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4B5734"/>
    <w:pPr>
      <w:keepNext/>
      <w:keepLines/>
      <w:numPr>
        <w:ilvl w:val="1"/>
        <w:numId w:val="15"/>
      </w:numPr>
      <w:spacing w:before="360" w:after="0" w:line="276" w:lineRule="auto"/>
      <w:ind w:left="578" w:hanging="578"/>
      <w:outlineLvl w:val="1"/>
    </w:pPr>
    <w:rPr>
      <w:rFonts w:asciiTheme="majorHAnsi" w:eastAsia="Times New Roman" w:hAnsiTheme="majorHAnsi"/>
      <w:b/>
      <w:color w:val="03A3AA"/>
      <w:sz w:val="28"/>
      <w:lang w:val="en-GB" w:eastAsia="cs-CZ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B5734"/>
    <w:pPr>
      <w:keepNext/>
      <w:keepLines/>
      <w:numPr>
        <w:ilvl w:val="2"/>
        <w:numId w:val="15"/>
      </w:numPr>
      <w:spacing w:before="360" w:after="0" w:line="276" w:lineRule="auto"/>
      <w:ind w:left="0" w:firstLine="0"/>
      <w:outlineLvl w:val="2"/>
    </w:pPr>
    <w:rPr>
      <w:color w:val="0B747F" w:themeColor="accent4"/>
      <w:sz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543B06"/>
    <w:pPr>
      <w:numPr>
        <w:ilvl w:val="3"/>
        <w:numId w:val="10"/>
      </w:numPr>
      <w:spacing w:before="240" w:line="240" w:lineRule="auto"/>
      <w:outlineLvl w:val="3"/>
    </w:pPr>
    <w:rPr>
      <w:rFonts w:eastAsiaTheme="minorEastAsia"/>
      <w:b/>
      <w:bCs/>
      <w:color w:val="03A3AA" w:themeColor="accent1"/>
      <w:lang w:val="en-GB"/>
    </w:rPr>
  </w:style>
  <w:style w:type="paragraph" w:styleId="Nadpis5">
    <w:name w:val="heading 5"/>
    <w:basedOn w:val="Normln"/>
    <w:next w:val="Normln"/>
    <w:link w:val="Nadpis5Char"/>
    <w:uiPriority w:val="9"/>
    <w:unhideWhenUsed/>
    <w:rsid w:val="008E15DA"/>
    <w:pPr>
      <w:keepNext/>
      <w:keepLines/>
      <w:numPr>
        <w:ilvl w:val="4"/>
        <w:numId w:val="10"/>
      </w:numPr>
      <w:spacing w:before="40" w:after="0"/>
      <w:outlineLvl w:val="4"/>
    </w:pPr>
    <w:rPr>
      <w:rFonts w:asciiTheme="majorHAnsi" w:eastAsiaTheme="majorEastAsia" w:hAnsiTheme="majorHAnsi" w:cstheme="majorBidi"/>
      <w:color w:val="02797F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rsid w:val="004C35BC"/>
    <w:pPr>
      <w:keepNext/>
      <w:keepLines/>
      <w:numPr>
        <w:ilvl w:val="5"/>
        <w:numId w:val="10"/>
      </w:numPr>
      <w:spacing w:before="40" w:after="0"/>
      <w:outlineLvl w:val="5"/>
    </w:pPr>
    <w:rPr>
      <w:rFonts w:asciiTheme="majorHAnsi" w:eastAsiaTheme="majorEastAsia" w:hAnsiTheme="majorHAnsi" w:cstheme="majorBidi"/>
      <w:color w:val="015054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C35BC"/>
    <w:pPr>
      <w:keepNext/>
      <w:keepLines/>
      <w:numPr>
        <w:ilvl w:val="6"/>
        <w:numId w:val="10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054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C35BC"/>
    <w:pPr>
      <w:keepNext/>
      <w:keepLines/>
      <w:numPr>
        <w:ilvl w:val="7"/>
        <w:numId w:val="10"/>
      </w:numPr>
      <w:spacing w:before="40" w:after="0"/>
      <w:outlineLvl w:val="7"/>
    </w:pPr>
    <w:rPr>
      <w:rFonts w:asciiTheme="majorHAnsi" w:eastAsiaTheme="majorEastAsia" w:hAnsiTheme="majorHAnsi" w:cstheme="majorBidi"/>
      <w:color w:val="5C5C5C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C35BC"/>
    <w:pPr>
      <w:keepNext/>
      <w:keepLines/>
      <w:numPr>
        <w:ilvl w:val="8"/>
        <w:numId w:val="10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5C5C5C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DA4D1B"/>
    <w:pPr>
      <w:spacing w:after="0" w:line="240" w:lineRule="auto"/>
    </w:pPr>
    <w:rPr>
      <w:rFonts w:eastAsiaTheme="minorEastAsia"/>
      <w:lang w:val="en-US"/>
    </w:rPr>
  </w:style>
  <w:style w:type="character" w:customStyle="1" w:styleId="BezmezerChar">
    <w:name w:val="Bez mezer Char"/>
    <w:basedOn w:val="Standardnpsmoodstavce"/>
    <w:link w:val="Bezmezer"/>
    <w:uiPriority w:val="1"/>
    <w:rsid w:val="00DA4D1B"/>
    <w:rPr>
      <w:rFonts w:eastAsiaTheme="minorEastAsia"/>
      <w:lang w:val="en-US"/>
    </w:rPr>
  </w:style>
  <w:style w:type="character" w:customStyle="1" w:styleId="Nadpis1Char">
    <w:name w:val="Nadpis 1 Char"/>
    <w:basedOn w:val="Standardnpsmoodstavce"/>
    <w:link w:val="Nadpis1"/>
    <w:uiPriority w:val="9"/>
    <w:rsid w:val="004B5734"/>
    <w:rPr>
      <w:rFonts w:asciiTheme="majorHAnsi" w:eastAsiaTheme="majorEastAsia" w:hAnsiTheme="majorHAnsi" w:cstheme="majorBidi"/>
      <w:b/>
      <w:caps/>
      <w:color w:val="6B6B6B" w:themeColor="text2"/>
      <w:spacing w:val="5"/>
      <w:sz w:val="44"/>
      <w:szCs w:val="44"/>
      <w:lang w:val="en-GB"/>
    </w:rPr>
  </w:style>
  <w:style w:type="character" w:customStyle="1" w:styleId="Nadpis2Char">
    <w:name w:val="Nadpis 2 Char"/>
    <w:basedOn w:val="Standardnpsmoodstavce"/>
    <w:link w:val="Nadpis2"/>
    <w:uiPriority w:val="9"/>
    <w:rsid w:val="004B5734"/>
    <w:rPr>
      <w:rFonts w:asciiTheme="majorHAnsi" w:eastAsia="Times New Roman" w:hAnsiTheme="majorHAnsi"/>
      <w:b/>
      <w:color w:val="03A3AA"/>
      <w:sz w:val="28"/>
      <w:lang w:val="en-GB"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4B5734"/>
    <w:rPr>
      <w:color w:val="0B747F" w:themeColor="accent4"/>
      <w:sz w:val="26"/>
    </w:rPr>
  </w:style>
  <w:style w:type="character" w:customStyle="1" w:styleId="Nadpis4Char">
    <w:name w:val="Nadpis 4 Char"/>
    <w:basedOn w:val="Standardnpsmoodstavce"/>
    <w:link w:val="Nadpis4"/>
    <w:uiPriority w:val="9"/>
    <w:rsid w:val="00543B06"/>
    <w:rPr>
      <w:rFonts w:eastAsiaTheme="minorEastAsia"/>
      <w:b/>
      <w:bCs/>
      <w:color w:val="03A3AA" w:themeColor="accent1"/>
      <w:sz w:val="24"/>
      <w:lang w:val="en-GB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D68ED"/>
    <w:pPr>
      <w:numPr>
        <w:ilvl w:val="1"/>
      </w:numPr>
      <w:spacing w:after="0" w:line="240" w:lineRule="auto"/>
    </w:pPr>
    <w:rPr>
      <w:rFonts w:ascii="Raleway" w:eastAsiaTheme="majorEastAsia" w:hAnsi="Raleway" w:cstheme="majorBidi"/>
      <w:i/>
      <w:iCs/>
      <w:color w:val="0B747F" w:themeColor="accent4"/>
      <w:spacing w:val="15"/>
      <w:szCs w:val="24"/>
      <w:lang w:val="en-GB"/>
    </w:rPr>
  </w:style>
  <w:style w:type="character" w:customStyle="1" w:styleId="PodnadpisChar">
    <w:name w:val="Podnadpis Char"/>
    <w:basedOn w:val="Standardnpsmoodstavce"/>
    <w:link w:val="Podnadpis"/>
    <w:uiPriority w:val="11"/>
    <w:rsid w:val="004D68ED"/>
    <w:rPr>
      <w:rFonts w:ascii="Raleway" w:eastAsiaTheme="majorEastAsia" w:hAnsi="Raleway" w:cstheme="majorBidi"/>
      <w:i/>
      <w:iCs/>
      <w:color w:val="0B747F" w:themeColor="accent4"/>
      <w:spacing w:val="15"/>
      <w:sz w:val="24"/>
      <w:szCs w:val="24"/>
      <w:lang w:val="en-GB"/>
    </w:rPr>
  </w:style>
  <w:style w:type="paragraph" w:styleId="Nzev">
    <w:name w:val="Title"/>
    <w:basedOn w:val="Normln"/>
    <w:next w:val="Normln"/>
    <w:link w:val="NzevChar"/>
    <w:uiPriority w:val="10"/>
    <w:qFormat/>
    <w:rsid w:val="00E70647"/>
    <w:pPr>
      <w:spacing w:after="0" w:line="240" w:lineRule="auto"/>
      <w:contextualSpacing/>
      <w:jc w:val="left"/>
    </w:pPr>
    <w:rPr>
      <w:rFonts w:asciiTheme="majorHAnsi" w:eastAsiaTheme="majorEastAsia" w:hAnsiTheme="majorHAnsi" w:cstheme="majorBidi"/>
      <w:color w:val="3F3F3F" w:themeColor="accent3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70647"/>
    <w:rPr>
      <w:rFonts w:asciiTheme="majorHAnsi" w:eastAsiaTheme="majorEastAsia" w:hAnsiTheme="majorHAnsi" w:cstheme="majorBidi"/>
      <w:color w:val="3F3F3F" w:themeColor="accent3"/>
      <w:spacing w:val="-10"/>
      <w:kern w:val="28"/>
      <w:sz w:val="56"/>
      <w:szCs w:val="56"/>
    </w:rPr>
  </w:style>
  <w:style w:type="paragraph" w:styleId="Zhlav">
    <w:name w:val="header"/>
    <w:basedOn w:val="Normln"/>
    <w:link w:val="ZhlavChar"/>
    <w:uiPriority w:val="99"/>
    <w:unhideWhenUsed/>
    <w:rsid w:val="004D68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D68ED"/>
  </w:style>
  <w:style w:type="paragraph" w:styleId="Zpat">
    <w:name w:val="footer"/>
    <w:basedOn w:val="Normln"/>
    <w:link w:val="ZpatChar"/>
    <w:uiPriority w:val="99"/>
    <w:unhideWhenUsed/>
    <w:rsid w:val="004D68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D68ED"/>
  </w:style>
  <w:style w:type="paragraph" w:styleId="Nadpisobsahu">
    <w:name w:val="TOC Heading"/>
    <w:basedOn w:val="Nadpis1"/>
    <w:next w:val="Normln"/>
    <w:uiPriority w:val="39"/>
    <w:unhideWhenUsed/>
    <w:rsid w:val="008E15DA"/>
    <w:pPr>
      <w:spacing w:before="240" w:after="0" w:line="259" w:lineRule="auto"/>
      <w:ind w:left="431" w:hanging="431"/>
      <w:outlineLvl w:val="9"/>
    </w:pPr>
    <w:rPr>
      <w:color w:val="02797F" w:themeColor="accent1" w:themeShade="BF"/>
      <w:spacing w:val="0"/>
      <w:sz w:val="32"/>
      <w:szCs w:val="32"/>
      <w:lang w:val="cs-CZ"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3E709E"/>
    <w:pPr>
      <w:spacing w:before="360" w:after="360"/>
    </w:pPr>
    <w:rPr>
      <w:b/>
      <w:bCs/>
      <w:caps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3E709E"/>
    <w:pPr>
      <w:spacing w:after="0"/>
    </w:pPr>
    <w:rPr>
      <w:b/>
      <w:bCs/>
    </w:rPr>
  </w:style>
  <w:style w:type="paragraph" w:styleId="Obsah3">
    <w:name w:val="toc 3"/>
    <w:basedOn w:val="Normln"/>
    <w:next w:val="Normln"/>
    <w:autoRedefine/>
    <w:uiPriority w:val="39"/>
    <w:unhideWhenUsed/>
    <w:rsid w:val="003E709E"/>
    <w:pPr>
      <w:spacing w:after="0"/>
    </w:pPr>
  </w:style>
  <w:style w:type="character" w:styleId="Hypertextovodkaz">
    <w:name w:val="Hyperlink"/>
    <w:basedOn w:val="Standardnpsmoodstavce"/>
    <w:uiPriority w:val="99"/>
    <w:unhideWhenUsed/>
    <w:rsid w:val="008E15DA"/>
    <w:rPr>
      <w:color w:val="03A3AA" w:themeColor="hyperlink"/>
      <w:u w:val="single"/>
    </w:rPr>
  </w:style>
  <w:style w:type="character" w:customStyle="1" w:styleId="Nadpis5Char">
    <w:name w:val="Nadpis 5 Char"/>
    <w:basedOn w:val="Standardnpsmoodstavce"/>
    <w:link w:val="Nadpis5"/>
    <w:uiPriority w:val="9"/>
    <w:rsid w:val="008E15DA"/>
    <w:rPr>
      <w:rFonts w:asciiTheme="majorHAnsi" w:eastAsiaTheme="majorEastAsia" w:hAnsiTheme="majorHAnsi" w:cstheme="majorBidi"/>
      <w:color w:val="02797F" w:themeColor="accent1" w:themeShade="BF"/>
    </w:rPr>
  </w:style>
  <w:style w:type="character" w:styleId="Zdraznnjemn">
    <w:name w:val="Subtle Emphasis"/>
    <w:basedOn w:val="Standardnpsmoodstavce"/>
    <w:uiPriority w:val="19"/>
    <w:rsid w:val="008E15DA"/>
    <w:rPr>
      <w:i/>
      <w:iCs/>
      <w:color w:val="6F6F6F" w:themeColor="text1" w:themeTint="BF"/>
    </w:rPr>
  </w:style>
  <w:style w:type="character" w:styleId="Zdraznnintenzivn">
    <w:name w:val="Intense Emphasis"/>
    <w:basedOn w:val="Standardnpsmoodstavce"/>
    <w:uiPriority w:val="21"/>
    <w:rsid w:val="008E15DA"/>
    <w:rPr>
      <w:b/>
      <w:i/>
      <w:iCs/>
      <w:color w:val="03A3AA" w:themeColor="accent1"/>
    </w:rPr>
  </w:style>
  <w:style w:type="table" w:styleId="Mkatabulky">
    <w:name w:val="Table Grid"/>
    <w:basedOn w:val="Normlntabulka"/>
    <w:uiPriority w:val="39"/>
    <w:rsid w:val="00565AC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link w:val="OdstavecseseznamemChar"/>
    <w:uiPriority w:val="34"/>
    <w:rsid w:val="007D5EB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841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8411D"/>
    <w:rPr>
      <w:rFonts w:ascii="Segoe UI" w:hAnsi="Segoe UI" w:cs="Segoe UI"/>
      <w:sz w:val="18"/>
      <w:szCs w:val="18"/>
    </w:rPr>
  </w:style>
  <w:style w:type="paragraph" w:customStyle="1" w:styleId="Nzev1">
    <w:name w:val="Název1"/>
    <w:basedOn w:val="Nadpis3"/>
    <w:link w:val="TitleChar"/>
    <w:qFormat/>
    <w:rsid w:val="00B37BE1"/>
    <w:pPr>
      <w:numPr>
        <w:ilvl w:val="0"/>
        <w:numId w:val="0"/>
      </w:numPr>
      <w:outlineLvl w:val="9"/>
    </w:pPr>
    <w:rPr>
      <w:b/>
      <w:caps/>
      <w:sz w:val="28"/>
    </w:rPr>
  </w:style>
  <w:style w:type="paragraph" w:styleId="Obsah4">
    <w:name w:val="toc 4"/>
    <w:basedOn w:val="Normln"/>
    <w:next w:val="Normln"/>
    <w:autoRedefine/>
    <w:uiPriority w:val="39"/>
    <w:unhideWhenUsed/>
    <w:rsid w:val="00493709"/>
    <w:pPr>
      <w:spacing w:after="0"/>
    </w:pPr>
  </w:style>
  <w:style w:type="character" w:customStyle="1" w:styleId="TitleChar">
    <w:name w:val="Title Char"/>
    <w:basedOn w:val="Nadpis3Char"/>
    <w:link w:val="Nzev1"/>
    <w:rsid w:val="00B37BE1"/>
    <w:rPr>
      <w:b/>
      <w:caps/>
      <w:color w:val="03A3AA" w:themeColor="accent1"/>
      <w:sz w:val="28"/>
    </w:rPr>
  </w:style>
  <w:style w:type="paragraph" w:styleId="Obsah5">
    <w:name w:val="toc 5"/>
    <w:basedOn w:val="Normln"/>
    <w:next w:val="Normln"/>
    <w:autoRedefine/>
    <w:uiPriority w:val="39"/>
    <w:unhideWhenUsed/>
    <w:rsid w:val="00493709"/>
    <w:pPr>
      <w:spacing w:after="0"/>
    </w:pPr>
  </w:style>
  <w:style w:type="paragraph" w:styleId="Obsah6">
    <w:name w:val="toc 6"/>
    <w:basedOn w:val="Normln"/>
    <w:next w:val="Normln"/>
    <w:autoRedefine/>
    <w:uiPriority w:val="39"/>
    <w:unhideWhenUsed/>
    <w:rsid w:val="00493709"/>
    <w:pPr>
      <w:spacing w:after="0"/>
    </w:pPr>
  </w:style>
  <w:style w:type="paragraph" w:styleId="Obsah7">
    <w:name w:val="toc 7"/>
    <w:basedOn w:val="Normln"/>
    <w:next w:val="Normln"/>
    <w:autoRedefine/>
    <w:uiPriority w:val="39"/>
    <w:unhideWhenUsed/>
    <w:rsid w:val="00493709"/>
    <w:pPr>
      <w:spacing w:after="0"/>
    </w:pPr>
  </w:style>
  <w:style w:type="paragraph" w:styleId="Obsah8">
    <w:name w:val="toc 8"/>
    <w:basedOn w:val="Normln"/>
    <w:next w:val="Normln"/>
    <w:autoRedefine/>
    <w:uiPriority w:val="39"/>
    <w:unhideWhenUsed/>
    <w:rsid w:val="00493709"/>
    <w:pPr>
      <w:spacing w:after="0"/>
    </w:pPr>
  </w:style>
  <w:style w:type="paragraph" w:styleId="Obsah9">
    <w:name w:val="toc 9"/>
    <w:basedOn w:val="Normln"/>
    <w:next w:val="Normln"/>
    <w:autoRedefine/>
    <w:uiPriority w:val="39"/>
    <w:unhideWhenUsed/>
    <w:rsid w:val="00493709"/>
    <w:pPr>
      <w:spacing w:after="0"/>
    </w:pPr>
  </w:style>
  <w:style w:type="character" w:customStyle="1" w:styleId="Nadpis6Char">
    <w:name w:val="Nadpis 6 Char"/>
    <w:basedOn w:val="Standardnpsmoodstavce"/>
    <w:link w:val="Nadpis6"/>
    <w:uiPriority w:val="9"/>
    <w:semiHidden/>
    <w:rsid w:val="004C35BC"/>
    <w:rPr>
      <w:rFonts w:asciiTheme="majorHAnsi" w:eastAsiaTheme="majorEastAsia" w:hAnsiTheme="majorHAnsi" w:cstheme="majorBidi"/>
      <w:color w:val="015054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C35BC"/>
    <w:rPr>
      <w:rFonts w:asciiTheme="majorHAnsi" w:eastAsiaTheme="majorEastAsia" w:hAnsiTheme="majorHAnsi" w:cstheme="majorBidi"/>
      <w:i/>
      <w:iCs/>
      <w:color w:val="015054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C35BC"/>
    <w:rPr>
      <w:rFonts w:asciiTheme="majorHAnsi" w:eastAsiaTheme="majorEastAsia" w:hAnsiTheme="majorHAnsi" w:cstheme="majorBidi"/>
      <w:color w:val="5C5C5C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C35BC"/>
    <w:rPr>
      <w:rFonts w:asciiTheme="majorHAnsi" w:eastAsiaTheme="majorEastAsia" w:hAnsiTheme="majorHAnsi" w:cstheme="majorBidi"/>
      <w:i/>
      <w:iCs/>
      <w:color w:val="5C5C5C" w:themeColor="text1" w:themeTint="D8"/>
      <w:sz w:val="21"/>
      <w:szCs w:val="21"/>
    </w:rPr>
  </w:style>
  <w:style w:type="character" w:styleId="Odkaznakoment">
    <w:name w:val="annotation reference"/>
    <w:basedOn w:val="Standardnpsmoodstavce"/>
    <w:unhideWhenUsed/>
    <w:rsid w:val="006B4F04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6B4F0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6B4F0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B4F0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B4F04"/>
    <w:rPr>
      <w:b/>
      <w:bCs/>
      <w:sz w:val="20"/>
      <w:szCs w:val="20"/>
    </w:rPr>
  </w:style>
  <w:style w:type="paragraph" w:customStyle="1" w:styleId="Bullet">
    <w:name w:val="Bullet"/>
    <w:basedOn w:val="Normln"/>
    <w:link w:val="BulletChar"/>
    <w:qFormat/>
    <w:rsid w:val="00C054AC"/>
    <w:pPr>
      <w:numPr>
        <w:numId w:val="12"/>
      </w:numPr>
    </w:pPr>
  </w:style>
  <w:style w:type="paragraph" w:styleId="Zkladntext">
    <w:name w:val="Body Text"/>
    <w:basedOn w:val="Normln"/>
    <w:link w:val="ZkladntextChar"/>
    <w:uiPriority w:val="99"/>
    <w:unhideWhenUsed/>
    <w:qFormat/>
    <w:rsid w:val="00C054AC"/>
    <w:pPr>
      <w:spacing w:line="276" w:lineRule="auto"/>
    </w:pPr>
    <w:rPr>
      <w:lang w:val="sv-SE"/>
    </w:rPr>
  </w:style>
  <w:style w:type="character" w:customStyle="1" w:styleId="BulletChar">
    <w:name w:val="Bullet Char"/>
    <w:basedOn w:val="Standardnpsmoodstavce"/>
    <w:link w:val="Bullet"/>
    <w:rsid w:val="006B4F04"/>
  </w:style>
  <w:style w:type="character" w:customStyle="1" w:styleId="ZkladntextChar">
    <w:name w:val="Základní text Char"/>
    <w:basedOn w:val="Standardnpsmoodstavce"/>
    <w:link w:val="Zkladntext"/>
    <w:uiPriority w:val="99"/>
    <w:rsid w:val="00C054AC"/>
    <w:rPr>
      <w:sz w:val="24"/>
      <w:lang w:val="sv-SE"/>
    </w:rPr>
  </w:style>
  <w:style w:type="paragraph" w:styleId="Titulek">
    <w:name w:val="caption"/>
    <w:aliases w:val="Title"/>
    <w:basedOn w:val="Normln"/>
    <w:next w:val="Normln"/>
    <w:uiPriority w:val="35"/>
    <w:unhideWhenUsed/>
    <w:qFormat/>
    <w:rsid w:val="00C054AC"/>
    <w:pPr>
      <w:spacing w:before="240" w:line="240" w:lineRule="auto"/>
      <w:contextualSpacing/>
    </w:pPr>
    <w:rPr>
      <w:b/>
      <w:bCs/>
      <w:color w:val="03A3AA"/>
      <w:szCs w:val="18"/>
      <w:lang w:val="sv-SE"/>
    </w:rPr>
  </w:style>
  <w:style w:type="table" w:styleId="Tabulkaseznamu3zvraznn1">
    <w:name w:val="List Table 3 Accent 1"/>
    <w:basedOn w:val="Normlntabulka"/>
    <w:uiPriority w:val="48"/>
    <w:rsid w:val="00E70647"/>
    <w:pPr>
      <w:spacing w:after="0" w:line="240" w:lineRule="auto"/>
    </w:pPr>
    <w:tblPr>
      <w:tblStyleRowBandSize w:val="1"/>
      <w:tblStyleColBandSize w:val="1"/>
      <w:tblBorders>
        <w:top w:val="single" w:sz="4" w:space="0" w:color="03A3AA" w:themeColor="accent1"/>
        <w:left w:val="single" w:sz="4" w:space="0" w:color="03A3AA" w:themeColor="accent1"/>
        <w:bottom w:val="single" w:sz="4" w:space="0" w:color="03A3AA" w:themeColor="accent1"/>
        <w:right w:val="single" w:sz="4" w:space="0" w:color="03A3A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3AA" w:themeFill="accent1"/>
      </w:tcPr>
    </w:tblStylePr>
    <w:tblStylePr w:type="lastRow">
      <w:rPr>
        <w:b/>
        <w:bCs/>
      </w:rPr>
      <w:tblPr/>
      <w:tcPr>
        <w:tcBorders>
          <w:top w:val="double" w:sz="4" w:space="0" w:color="03A3A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3AA" w:themeColor="accent1"/>
          <w:right w:val="single" w:sz="4" w:space="0" w:color="03A3AA" w:themeColor="accent1"/>
        </w:tcBorders>
      </w:tcPr>
    </w:tblStylePr>
    <w:tblStylePr w:type="band1Horz">
      <w:tblPr/>
      <w:tcPr>
        <w:tcBorders>
          <w:top w:val="single" w:sz="4" w:space="0" w:color="03A3AA" w:themeColor="accent1"/>
          <w:bottom w:val="single" w:sz="4" w:space="0" w:color="03A3A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3AA" w:themeColor="accent1"/>
          <w:left w:val="nil"/>
        </w:tcBorders>
      </w:tcPr>
    </w:tblStylePr>
    <w:tblStylePr w:type="swCell">
      <w:tblPr/>
      <w:tcPr>
        <w:tcBorders>
          <w:top w:val="double" w:sz="4" w:space="0" w:color="03A3AA" w:themeColor="accent1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E70647"/>
    <w:pPr>
      <w:spacing w:after="0" w:line="240" w:lineRule="auto"/>
    </w:pPr>
    <w:tblPr>
      <w:tblStyleRowBandSize w:val="1"/>
      <w:tblStyleColBandSize w:val="1"/>
      <w:tblBorders>
        <w:top w:val="single" w:sz="4" w:space="0" w:color="0B747F" w:themeColor="accent4"/>
        <w:left w:val="single" w:sz="4" w:space="0" w:color="0B747F" w:themeColor="accent4"/>
        <w:bottom w:val="single" w:sz="4" w:space="0" w:color="0B747F" w:themeColor="accent4"/>
        <w:right w:val="single" w:sz="4" w:space="0" w:color="0B747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B747F" w:themeFill="accent4"/>
      </w:tcPr>
    </w:tblStylePr>
    <w:tblStylePr w:type="lastRow">
      <w:rPr>
        <w:b/>
        <w:bCs/>
      </w:rPr>
      <w:tblPr/>
      <w:tcPr>
        <w:tcBorders>
          <w:top w:val="double" w:sz="4" w:space="0" w:color="0B747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B747F" w:themeColor="accent4"/>
          <w:right w:val="single" w:sz="4" w:space="0" w:color="0B747F" w:themeColor="accent4"/>
        </w:tcBorders>
      </w:tcPr>
    </w:tblStylePr>
    <w:tblStylePr w:type="band1Horz">
      <w:tblPr/>
      <w:tcPr>
        <w:tcBorders>
          <w:top w:val="single" w:sz="4" w:space="0" w:color="0B747F" w:themeColor="accent4"/>
          <w:bottom w:val="single" w:sz="4" w:space="0" w:color="0B747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B747F" w:themeColor="accent4"/>
          <w:left w:val="nil"/>
        </w:tcBorders>
      </w:tcPr>
    </w:tblStylePr>
    <w:tblStylePr w:type="swCell">
      <w:tblPr/>
      <w:tcPr>
        <w:tcBorders>
          <w:top w:val="double" w:sz="4" w:space="0" w:color="0B747F" w:themeColor="accent4"/>
          <w:right w:val="nil"/>
        </w:tcBorders>
      </w:tcPr>
    </w:tblStylePr>
  </w:style>
  <w:style w:type="table" w:styleId="Tmavtabulkasmkou5zvraznn4">
    <w:name w:val="Grid Table 5 Dark Accent 4"/>
    <w:basedOn w:val="Normlntabulka"/>
    <w:uiPriority w:val="50"/>
    <w:rsid w:val="00E706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2F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747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747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B747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B747F" w:themeFill="accent4"/>
      </w:tcPr>
    </w:tblStylePr>
    <w:tblStylePr w:type="band1Vert">
      <w:tblPr/>
      <w:tcPr>
        <w:shd w:val="clear" w:color="auto" w:fill="75E6F3" w:themeFill="accent4" w:themeFillTint="66"/>
      </w:tcPr>
    </w:tblStylePr>
    <w:tblStylePr w:type="band1Horz">
      <w:tblPr/>
      <w:tcPr>
        <w:shd w:val="clear" w:color="auto" w:fill="75E6F3" w:themeFill="accent4" w:themeFillTint="66"/>
      </w:tcPr>
    </w:tblStylePr>
  </w:style>
  <w:style w:type="table" w:styleId="Tmavtabulkasmkou5zvraznn1">
    <w:name w:val="Grid Table 5 Dark Accent 1"/>
    <w:aliases w:val="REFINE2"/>
    <w:basedOn w:val="Mkatabulky"/>
    <w:uiPriority w:val="50"/>
    <w:rsid w:val="00590465"/>
    <w:tblPr>
      <w:tblStyleRowBandSize w:val="1"/>
      <w:tblStyleColBandSize w:val="1"/>
      <w:tblBorders>
        <w:top w:val="single" w:sz="4" w:space="0" w:color="03A3AA" w:themeColor="accent1"/>
        <w:left w:val="single" w:sz="4" w:space="0" w:color="03A3AA" w:themeColor="accent1"/>
        <w:bottom w:val="single" w:sz="4" w:space="0" w:color="03A3AA" w:themeColor="accent1"/>
        <w:right w:val="single" w:sz="4" w:space="0" w:color="03A3AA" w:themeColor="accent1"/>
        <w:insideH w:val="single" w:sz="4" w:space="0" w:color="03A3AA" w:themeColor="accent1"/>
        <w:insideV w:val="single" w:sz="4" w:space="0" w:color="03A3AA" w:themeColor="accent1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3A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3A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3A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3AA" w:themeFill="accent1"/>
      </w:tcPr>
    </w:tblStylePr>
    <w:tblStylePr w:type="band1Vert">
      <w:tblPr/>
      <w:tcPr>
        <w:shd w:val="clear" w:color="auto" w:fill="FFFFFF" w:themeFill="background1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Tabulkasmkou4zvraznn1">
    <w:name w:val="Grid Table 4 Accent 1"/>
    <w:aliases w:val="REFINE1"/>
    <w:basedOn w:val="Normlntabulka"/>
    <w:uiPriority w:val="49"/>
    <w:rsid w:val="00590465"/>
    <w:pPr>
      <w:widowControl w:val="0"/>
      <w:spacing w:after="0" w:line="240" w:lineRule="auto"/>
      <w:jc w:val="center"/>
    </w:pPr>
    <w:rPr>
      <w:rFonts w:ascii="Trebuchet MS" w:hAnsi="Trebuchet MS"/>
    </w:rPr>
    <w:tblPr>
      <w:tblStyleRowBandSize w:val="1"/>
      <w:tblStyleColBandSize w:val="1"/>
      <w:tblBorders>
        <w:top w:val="single" w:sz="4" w:space="0" w:color="03A3AA" w:themeColor="accent1"/>
        <w:left w:val="single" w:sz="4" w:space="0" w:color="03A3AA" w:themeColor="accent1"/>
        <w:bottom w:val="single" w:sz="4" w:space="0" w:color="03A3AA" w:themeColor="accent1"/>
        <w:right w:val="single" w:sz="4" w:space="0" w:color="03A3AA" w:themeColor="accent1"/>
        <w:insideH w:val="single" w:sz="4" w:space="0" w:color="03A3AA" w:themeColor="accent1"/>
        <w:insideV w:val="single" w:sz="4" w:space="0" w:color="03A3AA" w:themeColor="accent1"/>
      </w:tblBorders>
    </w:tblPr>
    <w:tcPr>
      <w:shd w:val="clear" w:color="auto" w:fill="FFFFFF" w:themeFill="background1"/>
    </w:tcPr>
    <w:tblStylePr w:type="firstRow">
      <w:pPr>
        <w:jc w:val="center"/>
      </w:pPr>
      <w:rPr>
        <w:b/>
        <w:bCs/>
        <w:color w:val="FFFFFF" w:themeColor="background1"/>
      </w:rPr>
      <w:tblPr/>
      <w:tcPr>
        <w:tcBorders>
          <w:top w:val="single" w:sz="4" w:space="0" w:color="03A3AA" w:themeColor="accent1"/>
          <w:left w:val="single" w:sz="4" w:space="0" w:color="03A3AA" w:themeColor="accent1"/>
          <w:bottom w:val="single" w:sz="4" w:space="0" w:color="03A3AA" w:themeColor="accent1"/>
          <w:right w:val="single" w:sz="4" w:space="0" w:color="03A3AA" w:themeColor="accent1"/>
          <w:insideH w:val="nil"/>
          <w:insideV w:val="nil"/>
        </w:tcBorders>
        <w:shd w:val="clear" w:color="auto" w:fill="03A3AA" w:themeFill="accent1"/>
        <w:vAlign w:val="top"/>
      </w:tcPr>
    </w:tblStylePr>
    <w:tblStylePr w:type="lastRow">
      <w:rPr>
        <w:b/>
        <w:bCs/>
      </w:rPr>
      <w:tblPr/>
      <w:tcPr>
        <w:tcBorders>
          <w:top w:val="double" w:sz="4" w:space="0" w:color="03A3A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background1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Prosttabulka1">
    <w:name w:val="Plain Table 1"/>
    <w:basedOn w:val="Normlntabulka"/>
    <w:uiPriority w:val="41"/>
    <w:rsid w:val="00E7064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ontent">
    <w:name w:val="Content"/>
    <w:basedOn w:val="Nadpis1"/>
    <w:link w:val="ContentChar"/>
    <w:qFormat/>
    <w:rsid w:val="00DA09CE"/>
    <w:pPr>
      <w:numPr>
        <w:numId w:val="0"/>
      </w:numPr>
    </w:pPr>
    <w:rPr>
      <w:bCs/>
      <w:color w:val="008080"/>
      <w:szCs w:val="28"/>
      <w:lang w:val="en-US"/>
    </w:rPr>
  </w:style>
  <w:style w:type="character" w:customStyle="1" w:styleId="ContentChar">
    <w:name w:val="Content Char"/>
    <w:basedOn w:val="Nadpis1Char"/>
    <w:link w:val="Content"/>
    <w:rsid w:val="00DA09CE"/>
    <w:rPr>
      <w:rFonts w:asciiTheme="majorHAnsi" w:eastAsiaTheme="majorEastAsia" w:hAnsiTheme="majorHAnsi" w:cstheme="majorBidi"/>
      <w:b/>
      <w:bCs/>
      <w:caps/>
      <w:color w:val="008080"/>
      <w:spacing w:val="5"/>
      <w:sz w:val="44"/>
      <w:szCs w:val="28"/>
      <w:lang w:val="en-US"/>
    </w:rPr>
  </w:style>
  <w:style w:type="character" w:styleId="Siln">
    <w:name w:val="Strong"/>
    <w:basedOn w:val="Standardnpsmoodstavce"/>
    <w:uiPriority w:val="22"/>
    <w:qFormat/>
    <w:rsid w:val="00DA09CE"/>
    <w:rPr>
      <w:b/>
      <w:bCs/>
      <w:color w:val="008080"/>
    </w:rPr>
  </w:style>
  <w:style w:type="character" w:customStyle="1" w:styleId="CbodyallZchn">
    <w:name w:val="C_body all Zchn"/>
    <w:basedOn w:val="Standardnpsmoodstavce"/>
    <w:link w:val="Cbodyall"/>
    <w:uiPriority w:val="99"/>
    <w:locked/>
    <w:rsid w:val="00207C95"/>
    <w:rPr>
      <w:rFonts w:ascii="Calibri Light" w:eastAsia="Times New Roman" w:hAnsi="Calibri Light"/>
      <w:bCs/>
      <w:sz w:val="24"/>
      <w:szCs w:val="28"/>
      <w:lang w:val="sl-SI"/>
    </w:rPr>
  </w:style>
  <w:style w:type="paragraph" w:customStyle="1" w:styleId="Cbodyall">
    <w:name w:val="C_body all"/>
    <w:link w:val="CbodyallZchn"/>
    <w:uiPriority w:val="99"/>
    <w:rsid w:val="00207C95"/>
    <w:pPr>
      <w:spacing w:after="0" w:line="240" w:lineRule="auto"/>
    </w:pPr>
    <w:rPr>
      <w:rFonts w:ascii="Calibri Light" w:eastAsia="Times New Roman" w:hAnsi="Calibri Light"/>
      <w:bCs/>
      <w:sz w:val="24"/>
      <w:szCs w:val="28"/>
      <w:lang w:val="sl-SI"/>
    </w:rPr>
  </w:style>
  <w:style w:type="paragraph" w:styleId="Textpoznpodarou">
    <w:name w:val="footnote text"/>
    <w:aliases w:val="Fußnotentextf,RSK-FT,RSK-FT1,RSK-FT2"/>
    <w:basedOn w:val="Normln"/>
    <w:link w:val="TextpoznpodarouChar"/>
    <w:unhideWhenUsed/>
    <w:qFormat/>
    <w:rsid w:val="00207C95"/>
    <w:pPr>
      <w:spacing w:before="0" w:after="0" w:line="240" w:lineRule="auto"/>
    </w:pPr>
    <w:rPr>
      <w:sz w:val="20"/>
      <w:szCs w:val="20"/>
      <w:lang w:val="sv-SE"/>
    </w:rPr>
  </w:style>
  <w:style w:type="character" w:customStyle="1" w:styleId="TextpoznpodarouChar">
    <w:name w:val="Text pozn. pod čarou Char"/>
    <w:aliases w:val="Fußnotentextf Char,RSK-FT Char,RSK-FT1 Char,RSK-FT2 Char"/>
    <w:basedOn w:val="Standardnpsmoodstavce"/>
    <w:link w:val="Textpoznpodarou"/>
    <w:rsid w:val="00207C95"/>
    <w:rPr>
      <w:sz w:val="20"/>
      <w:szCs w:val="20"/>
      <w:lang w:val="sv-SE"/>
    </w:rPr>
  </w:style>
  <w:style w:type="character" w:styleId="Znakapoznpodarou">
    <w:name w:val="footnote reference"/>
    <w:aliases w:val="EN Footnote Reference"/>
    <w:basedOn w:val="Standardnpsmoodstavce"/>
    <w:unhideWhenUsed/>
    <w:rsid w:val="00207C95"/>
    <w:rPr>
      <w:vertAlign w:val="superscript"/>
    </w:rPr>
  </w:style>
  <w:style w:type="character" w:styleId="Sledovanodkaz">
    <w:name w:val="FollowedHyperlink"/>
    <w:basedOn w:val="Standardnpsmoodstavce"/>
    <w:uiPriority w:val="99"/>
    <w:semiHidden/>
    <w:unhideWhenUsed/>
    <w:rsid w:val="00207C95"/>
    <w:rPr>
      <w:color w:val="FFA658" w:themeColor="followedHyperlink"/>
      <w:u w:val="single"/>
    </w:rPr>
  </w:style>
  <w:style w:type="table" w:styleId="Svtlseznamzvraznn3">
    <w:name w:val="Light List Accent 3"/>
    <w:basedOn w:val="Normlntabulka"/>
    <w:uiPriority w:val="61"/>
    <w:rsid w:val="00207C95"/>
    <w:pPr>
      <w:spacing w:after="0" w:line="240" w:lineRule="auto"/>
    </w:pPr>
    <w:rPr>
      <w:lang w:val="sv-SE"/>
    </w:rPr>
    <w:tblPr>
      <w:tblStyleRowBandSize w:val="1"/>
      <w:tblStyleColBandSize w:val="1"/>
      <w:tblBorders>
        <w:top w:val="single" w:sz="8" w:space="0" w:color="3F3F3F" w:themeColor="accent3"/>
        <w:left w:val="single" w:sz="8" w:space="0" w:color="3F3F3F" w:themeColor="accent3"/>
        <w:bottom w:val="single" w:sz="8" w:space="0" w:color="3F3F3F" w:themeColor="accent3"/>
        <w:right w:val="single" w:sz="8" w:space="0" w:color="3F3F3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F3F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F3F3F" w:themeColor="accent3"/>
          <w:left w:val="single" w:sz="8" w:space="0" w:color="3F3F3F" w:themeColor="accent3"/>
          <w:bottom w:val="single" w:sz="8" w:space="0" w:color="3F3F3F" w:themeColor="accent3"/>
          <w:right w:val="single" w:sz="8" w:space="0" w:color="3F3F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F3F3F" w:themeColor="accent3"/>
          <w:left w:val="single" w:sz="8" w:space="0" w:color="3F3F3F" w:themeColor="accent3"/>
          <w:bottom w:val="single" w:sz="8" w:space="0" w:color="3F3F3F" w:themeColor="accent3"/>
          <w:right w:val="single" w:sz="8" w:space="0" w:color="3F3F3F" w:themeColor="accent3"/>
        </w:tcBorders>
      </w:tcPr>
    </w:tblStylePr>
    <w:tblStylePr w:type="band1Horz">
      <w:tblPr/>
      <w:tcPr>
        <w:tcBorders>
          <w:top w:val="single" w:sz="8" w:space="0" w:color="3F3F3F" w:themeColor="accent3"/>
          <w:left w:val="single" w:sz="8" w:space="0" w:color="3F3F3F" w:themeColor="accent3"/>
          <w:bottom w:val="single" w:sz="8" w:space="0" w:color="3F3F3F" w:themeColor="accent3"/>
          <w:right w:val="single" w:sz="8" w:space="0" w:color="3F3F3F" w:themeColor="accent3"/>
        </w:tcBorders>
      </w:tcPr>
    </w:tblStylePr>
  </w:style>
  <w:style w:type="paragraph" w:styleId="Seznamobrzk">
    <w:name w:val="table of figures"/>
    <w:basedOn w:val="Normln"/>
    <w:next w:val="Normln"/>
    <w:uiPriority w:val="99"/>
    <w:unhideWhenUsed/>
    <w:rsid w:val="00207C95"/>
    <w:pPr>
      <w:spacing w:line="276" w:lineRule="auto"/>
      <w:ind w:left="480" w:hanging="480"/>
    </w:pPr>
    <w:rPr>
      <w:lang w:val="sv-SE"/>
    </w:rPr>
  </w:style>
  <w:style w:type="paragraph" w:customStyle="1" w:styleId="Table">
    <w:name w:val="Table"/>
    <w:basedOn w:val="Zkladntext"/>
    <w:link w:val="TableChar"/>
    <w:qFormat/>
    <w:rsid w:val="00207C95"/>
    <w:pPr>
      <w:spacing w:before="0" w:after="0" w:line="240" w:lineRule="auto"/>
    </w:pPr>
    <w:rPr>
      <w:rFonts w:eastAsia="Times New Roman" w:cs="Tahoma"/>
      <w:bCs/>
      <w:lang w:val="nl-BE" w:eastAsia="nl-BE"/>
    </w:rPr>
  </w:style>
  <w:style w:type="character" w:customStyle="1" w:styleId="TableChar">
    <w:name w:val="Table Char"/>
    <w:basedOn w:val="ZkladntextChar"/>
    <w:link w:val="Table"/>
    <w:rsid w:val="00207C95"/>
    <w:rPr>
      <w:rFonts w:eastAsia="Times New Roman" w:cs="Tahoma"/>
      <w:bCs/>
      <w:sz w:val="24"/>
      <w:lang w:val="nl-BE" w:eastAsia="nl-BE"/>
    </w:rPr>
  </w:style>
  <w:style w:type="table" w:customStyle="1" w:styleId="TableG">
    <w:name w:val="TableG"/>
    <w:basedOn w:val="Svtlseznamzvraznn3"/>
    <w:uiPriority w:val="99"/>
    <w:qFormat/>
    <w:rsid w:val="00207C95"/>
    <w:tblPr>
      <w:tblBorders>
        <w:top w:val="single" w:sz="8" w:space="0" w:color="9FBF0E"/>
        <w:left w:val="single" w:sz="8" w:space="0" w:color="9FBF0E"/>
        <w:bottom w:val="single" w:sz="8" w:space="0" w:color="9FBF0E"/>
        <w:right w:val="single" w:sz="8" w:space="0" w:color="9FBF0E"/>
        <w:insideH w:val="single" w:sz="8" w:space="0" w:color="9FBF0E"/>
        <w:insideV w:val="single" w:sz="8" w:space="0" w:color="9FBF0E"/>
      </w:tblBorders>
    </w:tblPr>
    <w:tblStylePr w:type="firstRow">
      <w:pPr>
        <w:wordWrap/>
        <w:spacing w:beforeLines="0" w:before="0" w:beforeAutospacing="0" w:afterLines="0" w:after="0" w:afterAutospacing="0" w:line="240" w:lineRule="auto"/>
        <w:ind w:leftChars="0" w:left="0"/>
        <w:jc w:val="left"/>
        <w:outlineLvl w:val="9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9FBF0E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F3F3F" w:themeColor="accent3"/>
          <w:left w:val="single" w:sz="8" w:space="0" w:color="3F3F3F" w:themeColor="accent3"/>
          <w:bottom w:val="single" w:sz="8" w:space="0" w:color="3F3F3F" w:themeColor="accent3"/>
          <w:right w:val="single" w:sz="8" w:space="0" w:color="3F3F3F" w:themeColor="accent3"/>
        </w:tcBorders>
      </w:tcPr>
    </w:tblStylePr>
    <w:tblStylePr w:type="firstCol">
      <w:rPr>
        <w:rFonts w:asciiTheme="minorHAnsi" w:hAnsiTheme="minorHAnsi"/>
        <w:b/>
        <w:bCs/>
        <w:color w:val="auto"/>
        <w:sz w:val="22"/>
      </w:rPr>
    </w:tblStylePr>
    <w:tblStylePr w:type="lastCol">
      <w:rPr>
        <w:rFonts w:asciiTheme="minorHAnsi" w:hAnsiTheme="minorHAnsi"/>
        <w:b w:val="0"/>
        <w:bCs/>
        <w:sz w:val="22"/>
      </w:rPr>
    </w:tblStylePr>
    <w:tblStylePr w:type="band1Vert">
      <w:tblPr/>
      <w:tcPr>
        <w:tcBorders>
          <w:top w:val="single" w:sz="8" w:space="0" w:color="3F3F3F" w:themeColor="accent3"/>
          <w:left w:val="single" w:sz="8" w:space="0" w:color="3F3F3F" w:themeColor="accent3"/>
          <w:bottom w:val="single" w:sz="8" w:space="0" w:color="3F3F3F" w:themeColor="accent3"/>
          <w:right w:val="single" w:sz="8" w:space="0" w:color="3F3F3F" w:themeColor="accent3"/>
        </w:tcBorders>
      </w:tcPr>
    </w:tblStylePr>
    <w:tblStylePr w:type="band1Horz">
      <w:tblPr/>
      <w:tcPr>
        <w:tcBorders>
          <w:top w:val="single" w:sz="8" w:space="0" w:color="3F3F3F" w:themeColor="accent3"/>
          <w:left w:val="single" w:sz="8" w:space="0" w:color="3F3F3F" w:themeColor="accent3"/>
          <w:bottom w:val="single" w:sz="8" w:space="0" w:color="3F3F3F" w:themeColor="accent3"/>
          <w:right w:val="single" w:sz="8" w:space="0" w:color="3F3F3F" w:themeColor="accent3"/>
        </w:tcBorders>
      </w:tcPr>
    </w:tblStylePr>
  </w:style>
  <w:style w:type="table" w:customStyle="1" w:styleId="Svtlseznam1">
    <w:name w:val="Světlý seznam1"/>
    <w:basedOn w:val="Normlntabulka"/>
    <w:uiPriority w:val="61"/>
    <w:rsid w:val="00207C95"/>
    <w:pPr>
      <w:spacing w:after="0" w:line="240" w:lineRule="auto"/>
    </w:pPr>
    <w:rPr>
      <w:lang w:val="sv-SE"/>
    </w:rPr>
    <w:tblPr>
      <w:tblStyleRowBandSize w:val="1"/>
      <w:tblStyleColBandSize w:val="1"/>
      <w:tblBorders>
        <w:top w:val="single" w:sz="8" w:space="0" w:color="3F3F3F" w:themeColor="text1"/>
        <w:left w:val="single" w:sz="8" w:space="0" w:color="3F3F3F" w:themeColor="text1"/>
        <w:bottom w:val="single" w:sz="8" w:space="0" w:color="3F3F3F" w:themeColor="text1"/>
        <w:right w:val="single" w:sz="8" w:space="0" w:color="3F3F3F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F3F3F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F3F3F" w:themeColor="text1"/>
          <w:left w:val="single" w:sz="8" w:space="0" w:color="3F3F3F" w:themeColor="text1"/>
          <w:bottom w:val="single" w:sz="8" w:space="0" w:color="3F3F3F" w:themeColor="text1"/>
          <w:right w:val="single" w:sz="8" w:space="0" w:color="3F3F3F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F3F3F" w:themeColor="text1"/>
          <w:left w:val="single" w:sz="8" w:space="0" w:color="3F3F3F" w:themeColor="text1"/>
          <w:bottom w:val="single" w:sz="8" w:space="0" w:color="3F3F3F" w:themeColor="text1"/>
          <w:right w:val="single" w:sz="8" w:space="0" w:color="3F3F3F" w:themeColor="text1"/>
        </w:tcBorders>
      </w:tcPr>
    </w:tblStylePr>
    <w:tblStylePr w:type="band1Horz">
      <w:tblPr/>
      <w:tcPr>
        <w:tcBorders>
          <w:top w:val="single" w:sz="8" w:space="0" w:color="3F3F3F" w:themeColor="text1"/>
          <w:left w:val="single" w:sz="8" w:space="0" w:color="3F3F3F" w:themeColor="text1"/>
          <w:bottom w:val="single" w:sz="8" w:space="0" w:color="3F3F3F" w:themeColor="text1"/>
          <w:right w:val="single" w:sz="8" w:space="0" w:color="3F3F3F" w:themeColor="text1"/>
        </w:tcBorders>
      </w:tcPr>
    </w:tblStylePr>
  </w:style>
  <w:style w:type="table" w:styleId="Svtlseznamzvraznn2">
    <w:name w:val="Light List Accent 2"/>
    <w:basedOn w:val="Normlntabulka"/>
    <w:uiPriority w:val="61"/>
    <w:rsid w:val="00207C95"/>
    <w:pPr>
      <w:spacing w:after="0" w:line="240" w:lineRule="auto"/>
    </w:pPr>
    <w:rPr>
      <w:lang w:val="sv-SE"/>
    </w:rPr>
    <w:tblPr>
      <w:tblStyleRowBandSize w:val="1"/>
      <w:tblStyleColBandSize w:val="1"/>
      <w:tblBorders>
        <w:top w:val="single" w:sz="8" w:space="0" w:color="6B6B6B" w:themeColor="accent2"/>
        <w:left w:val="single" w:sz="8" w:space="0" w:color="6B6B6B" w:themeColor="accent2"/>
        <w:bottom w:val="single" w:sz="8" w:space="0" w:color="6B6B6B" w:themeColor="accent2"/>
        <w:right w:val="single" w:sz="8" w:space="0" w:color="6B6B6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6B6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6B6B" w:themeColor="accent2"/>
          <w:left w:val="single" w:sz="8" w:space="0" w:color="6B6B6B" w:themeColor="accent2"/>
          <w:bottom w:val="single" w:sz="8" w:space="0" w:color="6B6B6B" w:themeColor="accent2"/>
          <w:right w:val="single" w:sz="8" w:space="0" w:color="6B6B6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6B6B" w:themeColor="accent2"/>
          <w:left w:val="single" w:sz="8" w:space="0" w:color="6B6B6B" w:themeColor="accent2"/>
          <w:bottom w:val="single" w:sz="8" w:space="0" w:color="6B6B6B" w:themeColor="accent2"/>
          <w:right w:val="single" w:sz="8" w:space="0" w:color="6B6B6B" w:themeColor="accent2"/>
        </w:tcBorders>
      </w:tcPr>
    </w:tblStylePr>
    <w:tblStylePr w:type="band1Horz">
      <w:tblPr/>
      <w:tcPr>
        <w:tcBorders>
          <w:top w:val="single" w:sz="8" w:space="0" w:color="6B6B6B" w:themeColor="accent2"/>
          <w:left w:val="single" w:sz="8" w:space="0" w:color="6B6B6B" w:themeColor="accent2"/>
          <w:bottom w:val="single" w:sz="8" w:space="0" w:color="6B6B6B" w:themeColor="accent2"/>
          <w:right w:val="single" w:sz="8" w:space="0" w:color="6B6B6B" w:themeColor="accent2"/>
        </w:tcBorders>
      </w:tcPr>
    </w:tblStylePr>
  </w:style>
  <w:style w:type="table" w:customStyle="1" w:styleId="Svtlstnovn1">
    <w:name w:val="Světlé stínování1"/>
    <w:basedOn w:val="Normlntabulka"/>
    <w:uiPriority w:val="60"/>
    <w:rsid w:val="00207C95"/>
    <w:pPr>
      <w:spacing w:after="0" w:line="240" w:lineRule="auto"/>
    </w:pPr>
    <w:rPr>
      <w:color w:val="2F2F2F" w:themeColor="text1" w:themeShade="BF"/>
      <w:lang w:val="sv-SE"/>
    </w:rPr>
    <w:tblPr>
      <w:tblStyleRowBandSize w:val="1"/>
      <w:tblStyleColBandSize w:val="1"/>
      <w:tblBorders>
        <w:top w:val="single" w:sz="8" w:space="0" w:color="3F3F3F" w:themeColor="text1"/>
        <w:bottom w:val="single" w:sz="8" w:space="0" w:color="3F3F3F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F3F3F" w:themeColor="text1"/>
          <w:left w:val="nil"/>
          <w:bottom w:val="single" w:sz="8" w:space="0" w:color="3F3F3F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F3F3F" w:themeColor="text1"/>
          <w:left w:val="nil"/>
          <w:bottom w:val="single" w:sz="8" w:space="0" w:color="3F3F3F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F" w:themeFill="text1" w:themeFillTint="3F"/>
      </w:tcPr>
    </w:tblStylePr>
  </w:style>
  <w:style w:type="character" w:styleId="Zdraznn">
    <w:name w:val="Emphasis"/>
    <w:basedOn w:val="Standardnpsmoodstavce"/>
    <w:uiPriority w:val="20"/>
    <w:rsid w:val="00207C95"/>
    <w:rPr>
      <w:i/>
      <w:iCs/>
    </w:rPr>
  </w:style>
  <w:style w:type="paragraph" w:styleId="Citt">
    <w:name w:val="Quote"/>
    <w:basedOn w:val="Normln"/>
    <w:next w:val="Normln"/>
    <w:link w:val="CittChar"/>
    <w:uiPriority w:val="29"/>
    <w:qFormat/>
    <w:rsid w:val="00314933"/>
    <w:pPr>
      <w:spacing w:before="200" w:after="160" w:line="276" w:lineRule="auto"/>
      <w:ind w:left="864" w:right="864"/>
    </w:pPr>
    <w:rPr>
      <w:i/>
      <w:iCs/>
      <w:lang w:val="sv-SE"/>
    </w:rPr>
  </w:style>
  <w:style w:type="character" w:customStyle="1" w:styleId="CittChar">
    <w:name w:val="Citát Char"/>
    <w:basedOn w:val="Standardnpsmoodstavce"/>
    <w:link w:val="Citt"/>
    <w:uiPriority w:val="29"/>
    <w:rsid w:val="00314933"/>
    <w:rPr>
      <w:i/>
      <w:iCs/>
      <w:sz w:val="24"/>
      <w:lang w:val="sv-SE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207C95"/>
    <w:rPr>
      <w:color w:val="605E5C"/>
      <w:shd w:val="clear" w:color="auto" w:fill="E1DFDD"/>
    </w:rPr>
  </w:style>
  <w:style w:type="character" w:customStyle="1" w:styleId="tags">
    <w:name w:val="tag_s"/>
    <w:basedOn w:val="Standardnpsmoodstavce"/>
    <w:rsid w:val="00207C95"/>
  </w:style>
  <w:style w:type="paragraph" w:customStyle="1" w:styleId="Qualitee">
    <w:name w:val="Qualitee"/>
    <w:basedOn w:val="Normln"/>
    <w:link w:val="QualiteeChar"/>
    <w:rsid w:val="00207C95"/>
    <w:pPr>
      <w:spacing w:before="0" w:after="160" w:line="240" w:lineRule="auto"/>
      <w:ind w:left="284" w:right="284"/>
    </w:pPr>
    <w:rPr>
      <w:rFonts w:ascii="Calibri Light" w:hAnsi="Calibri Light"/>
      <w:color w:val="828282" w:themeColor="text1" w:themeTint="A6"/>
      <w:szCs w:val="20"/>
      <w:lang w:val="en"/>
    </w:rPr>
  </w:style>
  <w:style w:type="character" w:customStyle="1" w:styleId="QualiteeChar">
    <w:name w:val="Qualitee Char"/>
    <w:basedOn w:val="Standardnpsmoodstavce"/>
    <w:link w:val="Qualitee"/>
    <w:rsid w:val="00207C95"/>
    <w:rPr>
      <w:rFonts w:ascii="Calibri Light" w:hAnsi="Calibri Light"/>
      <w:color w:val="828282" w:themeColor="text1" w:themeTint="A6"/>
      <w:szCs w:val="20"/>
      <w:lang w:val="en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locked/>
    <w:rsid w:val="00207C95"/>
    <w:rPr>
      <w:sz w:val="24"/>
    </w:rPr>
  </w:style>
  <w:style w:type="character" w:customStyle="1" w:styleId="apple-converted-space">
    <w:name w:val="apple-converted-space"/>
    <w:basedOn w:val="Standardnpsmoodstavce"/>
    <w:rsid w:val="00207C95"/>
  </w:style>
  <w:style w:type="paragraph" w:styleId="Normlnweb">
    <w:name w:val="Normal (Web)"/>
    <w:basedOn w:val="Normln"/>
    <w:uiPriority w:val="99"/>
    <w:unhideWhenUsed/>
    <w:rsid w:val="00207C9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val="cs-CZ" w:eastAsia="cs-CZ"/>
    </w:rPr>
  </w:style>
  <w:style w:type="paragraph" w:styleId="Revize">
    <w:name w:val="Revision"/>
    <w:hidden/>
    <w:uiPriority w:val="99"/>
    <w:semiHidden/>
    <w:rsid w:val="00207C95"/>
    <w:pPr>
      <w:spacing w:after="0" w:line="240" w:lineRule="auto"/>
    </w:pPr>
    <w:rPr>
      <w:sz w:val="24"/>
      <w:lang w:val="sv-SE"/>
    </w:rPr>
  </w:style>
  <w:style w:type="character" w:customStyle="1" w:styleId="UnresolvedMention2">
    <w:name w:val="Unresolved Mention2"/>
    <w:basedOn w:val="Standardnpsmoodstavce"/>
    <w:uiPriority w:val="99"/>
    <w:semiHidden/>
    <w:unhideWhenUsed/>
    <w:rsid w:val="006B7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150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2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pes.cz/aktuality.php" TargetMode="Externa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pes.cz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apes.cz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refineproject.e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Jana.szomolanyiova@svn.cz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REFINE">
      <a:dk1>
        <a:srgbClr val="3F3F3F"/>
      </a:dk1>
      <a:lt1>
        <a:sysClr val="window" lastClr="FFFFFF"/>
      </a:lt1>
      <a:dk2>
        <a:srgbClr val="6B6B6B"/>
      </a:dk2>
      <a:lt2>
        <a:srgbClr val="F2F2F2"/>
      </a:lt2>
      <a:accent1>
        <a:srgbClr val="03A3AA"/>
      </a:accent1>
      <a:accent2>
        <a:srgbClr val="6B6B6B"/>
      </a:accent2>
      <a:accent3>
        <a:srgbClr val="3F3F3F"/>
      </a:accent3>
      <a:accent4>
        <a:srgbClr val="0B747F"/>
      </a:accent4>
      <a:accent5>
        <a:srgbClr val="FFA658"/>
      </a:accent5>
      <a:accent6>
        <a:srgbClr val="F2F2F2"/>
      </a:accent6>
      <a:hlink>
        <a:srgbClr val="03A3AA"/>
      </a:hlink>
      <a:folHlink>
        <a:srgbClr val="FFA658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D59771-BE66-4758-9D83-05413A255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616</Words>
  <Characters>3640</Characters>
  <Application>Microsoft Office Word</Application>
  <DocSecurity>0</DocSecurity>
  <Lines>30</Lines>
  <Paragraphs>8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Walker</dc:creator>
  <cp:keywords/>
  <dc:description/>
  <cp:lastModifiedBy>Jana Szomolanyiova</cp:lastModifiedBy>
  <cp:revision>6</cp:revision>
  <dcterms:created xsi:type="dcterms:W3CDTF">2022-05-26T10:15:00Z</dcterms:created>
  <dcterms:modified xsi:type="dcterms:W3CDTF">2022-05-27T09:46:00Z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1,4,5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VEŘEJNÉ      </vt:lpwstr>
  </property>
  <property fmtid="{D5CDD505-2E9C-101B-9397-08002B2CF9AE}" pid="5" name="MSIP_Label_54570717-7b74-484b-adeb-8b2205ebbe76_Enabled">
    <vt:lpwstr>true</vt:lpwstr>
  </property>
  <property fmtid="{D5CDD505-2E9C-101B-9397-08002B2CF9AE}" pid="6" name="MSIP_Label_54570717-7b74-484b-adeb-8b2205ebbe76_SetDate">
    <vt:lpwstr>2022-05-25T07:11:37Z</vt:lpwstr>
  </property>
  <property fmtid="{D5CDD505-2E9C-101B-9397-08002B2CF9AE}" pid="7" name="MSIP_Label_54570717-7b74-484b-adeb-8b2205ebbe76_Method">
    <vt:lpwstr>Privileged</vt:lpwstr>
  </property>
  <property fmtid="{D5CDD505-2E9C-101B-9397-08002B2CF9AE}" pid="8" name="MSIP_Label_54570717-7b74-484b-adeb-8b2205ebbe76_Name">
    <vt:lpwstr>Veřejné</vt:lpwstr>
  </property>
  <property fmtid="{D5CDD505-2E9C-101B-9397-08002B2CF9AE}" pid="9" name="MSIP_Label_54570717-7b74-484b-adeb-8b2205ebbe76_SiteId">
    <vt:lpwstr>65afc824-f110-42ab-8a83-247c89d0eed8</vt:lpwstr>
  </property>
  <property fmtid="{D5CDD505-2E9C-101B-9397-08002B2CF9AE}" pid="10" name="MSIP_Label_54570717-7b74-484b-adeb-8b2205ebbe76_ActionId">
    <vt:lpwstr>eebfe151-c7cc-4189-9c13-721c5e62292b</vt:lpwstr>
  </property>
  <property fmtid="{D5CDD505-2E9C-101B-9397-08002B2CF9AE}" pid="11" name="MSIP_Label_54570717-7b74-484b-adeb-8b2205ebbe76_ContentBits">
    <vt:lpwstr>1</vt:lpwstr>
  </property>
</Properties>
</file>